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5E8B" w14:textId="3DA4B80D" w:rsidR="00527F7F" w:rsidRPr="00E31057" w:rsidRDefault="00E558BF" w:rsidP="00EC30E5">
      <w:pPr>
        <w:jc w:val="center"/>
        <w:rPr>
          <w:rFonts w:cs="Arial"/>
          <w:b/>
          <w:bCs/>
          <w:sz w:val="60"/>
          <w:szCs w:val="60"/>
        </w:rPr>
      </w:pPr>
      <w:r>
        <w:rPr>
          <w:rFonts w:cs="Arial"/>
          <w:b/>
          <w:bCs/>
          <w:noProof/>
          <w:sz w:val="60"/>
          <w:szCs w:val="60"/>
        </w:rPr>
        <w:drawing>
          <wp:anchor distT="0" distB="0" distL="114300" distR="114300" simplePos="0" relativeHeight="251660288" behindDoc="0" locked="0" layoutInCell="1" allowOverlap="1" wp14:anchorId="247E43A8" wp14:editId="3CF24DB6">
            <wp:simplePos x="0" y="0"/>
            <wp:positionH relativeFrom="column">
              <wp:posOffset>4690110</wp:posOffset>
            </wp:positionH>
            <wp:positionV relativeFrom="paragraph">
              <wp:posOffset>-438150</wp:posOffset>
            </wp:positionV>
            <wp:extent cx="1981200" cy="1981200"/>
            <wp:effectExtent l="0" t="0" r="0" b="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14:sizeRelH relativeFrom="margin">
              <wp14:pctWidth>0</wp14:pctWidth>
            </wp14:sizeRelH>
            <wp14:sizeRelV relativeFrom="margin">
              <wp14:pctHeight>0</wp14:pctHeight>
            </wp14:sizeRelV>
          </wp:anchor>
        </w:drawing>
      </w:r>
    </w:p>
    <w:p w14:paraId="60AFC00B" w14:textId="7348745B" w:rsidR="00527F7F" w:rsidRPr="00E31057" w:rsidRDefault="00527F7F" w:rsidP="00EC30E5">
      <w:pPr>
        <w:jc w:val="center"/>
        <w:rPr>
          <w:rFonts w:cs="Arial"/>
          <w:b/>
          <w:bCs/>
          <w:sz w:val="60"/>
          <w:szCs w:val="60"/>
        </w:rPr>
      </w:pPr>
      <w:bookmarkStart w:id="0" w:name="_Hlk68175742"/>
      <w:bookmarkEnd w:id="0"/>
    </w:p>
    <w:p w14:paraId="017041C3" w14:textId="22950702" w:rsidR="00527F7F" w:rsidRPr="00E31057" w:rsidRDefault="00527F7F" w:rsidP="00EC30E5">
      <w:pPr>
        <w:jc w:val="center"/>
        <w:rPr>
          <w:rFonts w:cs="Arial"/>
          <w:b/>
          <w:bCs/>
          <w:sz w:val="60"/>
          <w:szCs w:val="60"/>
        </w:rPr>
      </w:pPr>
    </w:p>
    <w:p w14:paraId="332DF215" w14:textId="77777777" w:rsidR="00527F7F" w:rsidRPr="00E31057" w:rsidRDefault="00527F7F" w:rsidP="00EC30E5">
      <w:pPr>
        <w:jc w:val="center"/>
        <w:rPr>
          <w:rFonts w:cs="Arial"/>
          <w:b/>
          <w:bCs/>
          <w:sz w:val="60"/>
          <w:szCs w:val="60"/>
        </w:rPr>
      </w:pPr>
    </w:p>
    <w:p w14:paraId="0633B19A" w14:textId="65A1F82D" w:rsidR="004C06CB" w:rsidRPr="004C06CB" w:rsidRDefault="009D0ED5" w:rsidP="00AE167A">
      <w:pPr>
        <w:pStyle w:val="Title"/>
      </w:pPr>
      <w:r>
        <w:t>Disability Discrimination Policy</w:t>
      </w:r>
    </w:p>
    <w:p w14:paraId="76606AF7" w14:textId="464AF46A" w:rsidR="00527F7F" w:rsidRPr="00E4430A" w:rsidRDefault="007F5BF0" w:rsidP="007614F6">
      <w:pPr>
        <w:pStyle w:val="Heading1"/>
      </w:pPr>
      <w:r>
        <w:t>September 2021</w:t>
      </w:r>
    </w:p>
    <w:p w14:paraId="1FD1C6C9" w14:textId="4DC3D3AD" w:rsidR="00714268" w:rsidRPr="00E31057" w:rsidRDefault="00714268">
      <w:pPr>
        <w:rPr>
          <w:rFonts w:cs="Arial"/>
        </w:rPr>
      </w:pPr>
    </w:p>
    <w:p w14:paraId="124A74CE" w14:textId="77777777" w:rsidR="001524DC" w:rsidRPr="00E31057" w:rsidRDefault="001524DC" w:rsidP="00E02408">
      <w:pPr>
        <w:spacing w:line="276" w:lineRule="auto"/>
        <w:rPr>
          <w:rFonts w:cs="Arial"/>
          <w:b/>
          <w:bCs/>
          <w:sz w:val="28"/>
          <w:szCs w:val="28"/>
        </w:rPr>
      </w:pPr>
    </w:p>
    <w:p w14:paraId="509279AB" w14:textId="77777777" w:rsidR="001524DC" w:rsidRPr="00E31057" w:rsidRDefault="001524DC" w:rsidP="00E02408">
      <w:pPr>
        <w:spacing w:line="276" w:lineRule="auto"/>
        <w:rPr>
          <w:rFonts w:cs="Arial"/>
          <w:b/>
          <w:bCs/>
          <w:sz w:val="28"/>
          <w:szCs w:val="28"/>
        </w:rPr>
      </w:pPr>
    </w:p>
    <w:p w14:paraId="59EAF6E2" w14:textId="77777777" w:rsidR="001524DC" w:rsidRPr="00E31057" w:rsidRDefault="001524DC" w:rsidP="00E02408">
      <w:pPr>
        <w:spacing w:line="276" w:lineRule="auto"/>
        <w:rPr>
          <w:rFonts w:cs="Arial"/>
          <w:b/>
          <w:bCs/>
          <w:sz w:val="28"/>
          <w:szCs w:val="28"/>
        </w:rPr>
      </w:pPr>
    </w:p>
    <w:p w14:paraId="0A185A6D" w14:textId="77777777" w:rsidR="001524DC" w:rsidRPr="00E31057" w:rsidRDefault="001524DC" w:rsidP="00E02408">
      <w:pPr>
        <w:spacing w:line="276" w:lineRule="auto"/>
        <w:rPr>
          <w:rFonts w:cs="Arial"/>
          <w:b/>
          <w:bCs/>
          <w:sz w:val="28"/>
          <w:szCs w:val="28"/>
        </w:rPr>
      </w:pPr>
    </w:p>
    <w:p w14:paraId="533D45A8" w14:textId="77777777" w:rsidR="001524DC" w:rsidRPr="00E31057" w:rsidRDefault="001524DC" w:rsidP="00E02408">
      <w:pPr>
        <w:spacing w:line="276" w:lineRule="auto"/>
        <w:rPr>
          <w:rFonts w:cs="Arial"/>
          <w:b/>
          <w:bCs/>
          <w:sz w:val="28"/>
          <w:szCs w:val="28"/>
        </w:rPr>
      </w:pPr>
    </w:p>
    <w:p w14:paraId="317DFA33" w14:textId="1A7FEAF3" w:rsidR="00604F36" w:rsidRDefault="00604F36">
      <w:pPr>
        <w:spacing w:after="160" w:line="259" w:lineRule="auto"/>
        <w:rPr>
          <w:rFonts w:cs="Arial"/>
          <w:b/>
          <w:bCs/>
          <w:sz w:val="28"/>
          <w:szCs w:val="28"/>
        </w:rPr>
      </w:pPr>
      <w:r>
        <w:rPr>
          <w:rFonts w:cs="Arial"/>
          <w:b/>
          <w:bCs/>
          <w:sz w:val="28"/>
          <w:szCs w:val="28"/>
        </w:rPr>
        <w:br w:type="page"/>
      </w:r>
    </w:p>
    <w:p w14:paraId="22F4C4F8" w14:textId="5036FE46" w:rsidR="007F5BF0" w:rsidRDefault="007F5BF0" w:rsidP="007F5BF0">
      <w:pPr>
        <w:pStyle w:val="Heading2"/>
      </w:pPr>
      <w:bookmarkStart w:id="1" w:name="_Hlk81547672"/>
      <w:r>
        <w:lastRenderedPageBreak/>
        <w:t>1. Introduction</w:t>
      </w:r>
      <w:bookmarkEnd w:id="1"/>
    </w:p>
    <w:p w14:paraId="5EC73BCB" w14:textId="77777777" w:rsidR="009D0ED5" w:rsidRDefault="009D0ED5" w:rsidP="009D0ED5">
      <w:pPr>
        <w:spacing w:after="160" w:line="259" w:lineRule="auto"/>
        <w:jc w:val="left"/>
      </w:pPr>
      <w:r>
        <w:t xml:space="preserve">The Retrofit Academy CID (TRA) is committed to ensure access to any individual wishing to participate in its learning courses or other TRA services irrespective of any accessibility barriers. This policy was drawn up in accordance with the planning duty in the Disability Discrimination Act 1995, as amended by the SEN and the Disability Act 2001 (SENDA) and Equality Act 2010. </w:t>
      </w:r>
    </w:p>
    <w:p w14:paraId="1C4DC90B" w14:textId="77777777" w:rsidR="009D0ED5" w:rsidRDefault="009D0ED5" w:rsidP="009D0ED5">
      <w:pPr>
        <w:spacing w:after="160" w:line="259" w:lineRule="auto"/>
        <w:jc w:val="left"/>
      </w:pPr>
    </w:p>
    <w:p w14:paraId="302B00CD" w14:textId="1CC6A4D0" w:rsidR="009D0ED5" w:rsidRDefault="009D0ED5" w:rsidP="009D0ED5">
      <w:pPr>
        <w:pStyle w:val="Heading2"/>
      </w:pPr>
      <w:r>
        <w:t xml:space="preserve">2. Definition of Disability </w:t>
      </w:r>
    </w:p>
    <w:p w14:paraId="7CCA7A08" w14:textId="77777777" w:rsidR="009D0ED5" w:rsidRDefault="009D0ED5" w:rsidP="009D0ED5">
      <w:pPr>
        <w:spacing w:after="160" w:line="259" w:lineRule="auto"/>
        <w:jc w:val="left"/>
      </w:pPr>
      <w:r>
        <w:t xml:space="preserve">Disability is defined by the Disability Discrimination Act 1995 (DDA) as: ‘A person has a disability if he or she has physical or mental impairment that has a substantial and long-term adverse effect on his or her ability to carry out normal day to day activities’. </w:t>
      </w:r>
    </w:p>
    <w:p w14:paraId="7EB882A2" w14:textId="77777777" w:rsidR="009D0ED5" w:rsidRDefault="009D0ED5" w:rsidP="009D0ED5">
      <w:pPr>
        <w:spacing w:after="160" w:line="259" w:lineRule="auto"/>
        <w:jc w:val="left"/>
      </w:pPr>
    </w:p>
    <w:p w14:paraId="33D0D549" w14:textId="322DD8E6" w:rsidR="009D0ED5" w:rsidRDefault="009D0ED5" w:rsidP="009D0ED5">
      <w:pPr>
        <w:pStyle w:val="Heading2"/>
      </w:pPr>
      <w:r>
        <w:t xml:space="preserve">3. Key Objectives </w:t>
      </w:r>
    </w:p>
    <w:p w14:paraId="6D93121B" w14:textId="66112D26" w:rsidR="009D0ED5" w:rsidRDefault="009D0ED5" w:rsidP="00F71593">
      <w:pPr>
        <w:pStyle w:val="ListParagraph"/>
        <w:numPr>
          <w:ilvl w:val="0"/>
          <w:numId w:val="2"/>
        </w:numPr>
        <w:spacing w:after="160" w:line="259" w:lineRule="auto"/>
        <w:jc w:val="left"/>
      </w:pPr>
      <w:r>
        <w:t xml:space="preserve">To reduce and, where possible, eliminate barriers to accessing the curriculum and for learners to have full participation within the Retrofit Academy community, thus making ’reasonable adjustments’ in matters of access, </w:t>
      </w:r>
      <w:proofErr w:type="gramStart"/>
      <w:r>
        <w:t>admission</w:t>
      </w:r>
      <w:proofErr w:type="gramEnd"/>
      <w:r>
        <w:t xml:space="preserve"> and education. </w:t>
      </w:r>
    </w:p>
    <w:p w14:paraId="3E2A85AD" w14:textId="76511C85" w:rsidR="009D0ED5" w:rsidRDefault="009D0ED5" w:rsidP="00F71593">
      <w:pPr>
        <w:pStyle w:val="ListParagraph"/>
        <w:numPr>
          <w:ilvl w:val="0"/>
          <w:numId w:val="2"/>
        </w:numPr>
        <w:spacing w:after="160" w:line="259" w:lineRule="auto"/>
        <w:jc w:val="left"/>
      </w:pPr>
      <w:r>
        <w:t xml:space="preserve">To ensure that disabled pupils are not treated less </w:t>
      </w:r>
      <w:r>
        <w:t>favorably</w:t>
      </w:r>
      <w:r>
        <w:t xml:space="preserve">. </w:t>
      </w:r>
    </w:p>
    <w:p w14:paraId="00571F09" w14:textId="77777777" w:rsidR="009D0ED5" w:rsidRDefault="009D0ED5" w:rsidP="009D0ED5">
      <w:pPr>
        <w:spacing w:after="160" w:line="259" w:lineRule="auto"/>
        <w:jc w:val="left"/>
      </w:pPr>
    </w:p>
    <w:p w14:paraId="39F79F59" w14:textId="20C023F6" w:rsidR="009D0ED5" w:rsidRDefault="009D0ED5" w:rsidP="009D0ED5">
      <w:pPr>
        <w:pStyle w:val="Heading2"/>
      </w:pPr>
      <w:r>
        <w:t xml:space="preserve">4. Principles </w:t>
      </w:r>
    </w:p>
    <w:p w14:paraId="4BB0CEB7" w14:textId="063061C6" w:rsidR="009D0ED5" w:rsidRDefault="009D0ED5" w:rsidP="009D0ED5">
      <w:pPr>
        <w:spacing w:after="160" w:line="259" w:lineRule="auto"/>
        <w:jc w:val="left"/>
      </w:pPr>
      <w:r>
        <w:t>Compliance with the DDA is consistent with TRA’s aims and Equal Opportunities Policy.</w:t>
      </w:r>
    </w:p>
    <w:p w14:paraId="58F72ADB" w14:textId="77777777" w:rsidR="009D0ED5" w:rsidRDefault="009D0ED5" w:rsidP="009D0ED5">
      <w:pPr>
        <w:spacing w:after="160" w:line="259" w:lineRule="auto"/>
        <w:jc w:val="left"/>
      </w:pPr>
      <w:r>
        <w:t xml:space="preserve">TRA </w:t>
      </w:r>
      <w:proofErr w:type="spellStart"/>
      <w:r>
        <w:t>recognises</w:t>
      </w:r>
      <w:proofErr w:type="spellEnd"/>
      <w:r>
        <w:t xml:space="preserve"> its duty under the DDA (as amended by the SENDA). </w:t>
      </w:r>
    </w:p>
    <w:p w14:paraId="1D33EE60" w14:textId="341A8BA3" w:rsidR="009D0ED5" w:rsidRDefault="009D0ED5" w:rsidP="00F71593">
      <w:pPr>
        <w:pStyle w:val="ListParagraph"/>
        <w:numPr>
          <w:ilvl w:val="0"/>
          <w:numId w:val="3"/>
        </w:numPr>
        <w:spacing w:after="160" w:line="259" w:lineRule="auto"/>
        <w:jc w:val="left"/>
      </w:pPr>
      <w:r>
        <w:t xml:space="preserve">Not to discriminate against disabled learners in their admissions and provision of education and associated services. </w:t>
      </w:r>
    </w:p>
    <w:p w14:paraId="6C4C920B" w14:textId="3709F3B7" w:rsidR="009D0ED5" w:rsidRDefault="009D0ED5" w:rsidP="00F71593">
      <w:pPr>
        <w:pStyle w:val="ListParagraph"/>
        <w:numPr>
          <w:ilvl w:val="0"/>
          <w:numId w:val="3"/>
        </w:numPr>
        <w:spacing w:after="160" w:line="259" w:lineRule="auto"/>
        <w:jc w:val="left"/>
      </w:pPr>
      <w:r>
        <w:t xml:space="preserve">Not to treat disabled people less </w:t>
      </w:r>
      <w:proofErr w:type="spellStart"/>
      <w:r>
        <w:t>favourably</w:t>
      </w:r>
      <w:proofErr w:type="spellEnd"/>
      <w:r>
        <w:t xml:space="preserve">. </w:t>
      </w:r>
    </w:p>
    <w:p w14:paraId="508BA08A" w14:textId="4E3021A7" w:rsidR="009D0ED5" w:rsidRDefault="009D0ED5" w:rsidP="00F71593">
      <w:pPr>
        <w:pStyle w:val="ListParagraph"/>
        <w:numPr>
          <w:ilvl w:val="0"/>
          <w:numId w:val="3"/>
        </w:numPr>
        <w:spacing w:after="160" w:line="259" w:lineRule="auto"/>
        <w:jc w:val="left"/>
      </w:pPr>
      <w:r>
        <w:t xml:space="preserve">To take reasonable steps to avoid putting disabled learners at a substantial disadvantage. </w:t>
      </w:r>
    </w:p>
    <w:p w14:paraId="179AA162" w14:textId="21F91986" w:rsidR="009D0ED5" w:rsidRDefault="009D0ED5" w:rsidP="00F71593">
      <w:pPr>
        <w:pStyle w:val="ListParagraph"/>
        <w:numPr>
          <w:ilvl w:val="0"/>
          <w:numId w:val="3"/>
        </w:numPr>
        <w:spacing w:after="160" w:line="259" w:lineRule="auto"/>
        <w:jc w:val="left"/>
      </w:pPr>
      <w:r>
        <w:t xml:space="preserve">To publish an Accessibility Plan. </w:t>
      </w:r>
    </w:p>
    <w:p w14:paraId="222DD883" w14:textId="77777777" w:rsidR="009D0ED5" w:rsidRDefault="009D0ED5" w:rsidP="009D0ED5">
      <w:pPr>
        <w:spacing w:after="160" w:line="259" w:lineRule="auto"/>
        <w:jc w:val="left"/>
      </w:pPr>
    </w:p>
    <w:p w14:paraId="53D7DE00" w14:textId="77777777" w:rsidR="009D0ED5" w:rsidRDefault="009D0ED5" w:rsidP="009D0ED5">
      <w:pPr>
        <w:spacing w:after="160" w:line="259" w:lineRule="auto"/>
        <w:jc w:val="left"/>
      </w:pPr>
      <w:r>
        <w:lastRenderedPageBreak/>
        <w:t> </w:t>
      </w:r>
    </w:p>
    <w:p w14:paraId="2B829783" w14:textId="59087A5C" w:rsidR="009D0ED5" w:rsidRDefault="009D0ED5" w:rsidP="009D0ED5">
      <w:pPr>
        <w:pStyle w:val="Heading2"/>
      </w:pPr>
      <w:r>
        <w:t>3. Responsibilities</w:t>
      </w:r>
    </w:p>
    <w:p w14:paraId="4BFB52C2" w14:textId="39262F06" w:rsidR="009D0ED5" w:rsidRDefault="009D0ED5" w:rsidP="009D0ED5">
      <w:pPr>
        <w:spacing w:after="160" w:line="259" w:lineRule="auto"/>
        <w:jc w:val="left"/>
      </w:pPr>
      <w:r>
        <w:t xml:space="preserve">TRA </w:t>
      </w:r>
      <w:proofErr w:type="spellStart"/>
      <w:r>
        <w:t>recognises</w:t>
      </w:r>
      <w:proofErr w:type="spellEnd"/>
      <w:r>
        <w:t xml:space="preserve"> that it is against the law for an education provider to treat disabled learners </w:t>
      </w:r>
      <w:r>
        <w:t>unfavorably</w:t>
      </w:r>
      <w:r>
        <w:t>. This includes:</w:t>
      </w:r>
    </w:p>
    <w:p w14:paraId="03A2B1F9" w14:textId="18E36F2D" w:rsidR="009D0ED5" w:rsidRDefault="009D0ED5" w:rsidP="00F71593">
      <w:pPr>
        <w:pStyle w:val="ListParagraph"/>
        <w:numPr>
          <w:ilvl w:val="0"/>
          <w:numId w:val="4"/>
        </w:numPr>
        <w:spacing w:after="160" w:line="259" w:lineRule="auto"/>
        <w:jc w:val="left"/>
      </w:pPr>
      <w:r>
        <w:t>Direct discrimination, for example refusing admission to a learner or excluding them because of disability.</w:t>
      </w:r>
    </w:p>
    <w:p w14:paraId="13925A9A" w14:textId="1B5EE39B" w:rsidR="009D0ED5" w:rsidRDefault="009D0ED5" w:rsidP="00F71593">
      <w:pPr>
        <w:pStyle w:val="ListParagraph"/>
        <w:numPr>
          <w:ilvl w:val="0"/>
          <w:numId w:val="4"/>
        </w:numPr>
        <w:spacing w:after="160" w:line="259" w:lineRule="auto"/>
        <w:jc w:val="left"/>
      </w:pPr>
      <w:r>
        <w:t>Indirect discrimination, for example only providing application forms in one format that may not be accessible.</w:t>
      </w:r>
    </w:p>
    <w:p w14:paraId="70AA81CF" w14:textId="16D33FAD" w:rsidR="009D0ED5" w:rsidRDefault="009D0ED5" w:rsidP="00F71593">
      <w:pPr>
        <w:pStyle w:val="ListParagraph"/>
        <w:numPr>
          <w:ilvl w:val="0"/>
          <w:numId w:val="4"/>
        </w:numPr>
        <w:spacing w:after="160" w:line="259" w:lineRule="auto"/>
        <w:jc w:val="left"/>
      </w:pPr>
      <w:r>
        <w:t>Discrimination arising from a disability, for example a disabled learner is prevented from going outside at break time because it takes too long to get there.</w:t>
      </w:r>
    </w:p>
    <w:p w14:paraId="5842E76C" w14:textId="19575543" w:rsidR="009D0ED5" w:rsidRDefault="009D0ED5" w:rsidP="00F71593">
      <w:pPr>
        <w:pStyle w:val="ListParagraph"/>
        <w:numPr>
          <w:ilvl w:val="0"/>
          <w:numId w:val="4"/>
        </w:numPr>
        <w:spacing w:after="160" w:line="259" w:lineRule="auto"/>
        <w:jc w:val="left"/>
      </w:pPr>
      <w:r>
        <w:t>Harassment, for example a teacher shouts at a disabled learner for not paying attention when the learner’s disability stops them from easily concentrating.</w:t>
      </w:r>
    </w:p>
    <w:p w14:paraId="19B4F294" w14:textId="1F61CBFC" w:rsidR="009D0ED5" w:rsidRDefault="009D0ED5" w:rsidP="00F71593">
      <w:pPr>
        <w:pStyle w:val="ListParagraph"/>
        <w:numPr>
          <w:ilvl w:val="0"/>
          <w:numId w:val="4"/>
        </w:numPr>
        <w:spacing w:after="160" w:line="259" w:lineRule="auto"/>
        <w:jc w:val="left"/>
      </w:pPr>
      <w:proofErr w:type="spellStart"/>
      <w:r>
        <w:t>Victimisation</w:t>
      </w:r>
      <w:proofErr w:type="spellEnd"/>
      <w:r>
        <w:t>, for example suspending a disabled student because they’ve complained about harassment.</w:t>
      </w:r>
    </w:p>
    <w:p w14:paraId="4DCAD129" w14:textId="77777777" w:rsidR="009D0ED5" w:rsidRDefault="009D0ED5" w:rsidP="009D0ED5">
      <w:pPr>
        <w:spacing w:after="160" w:line="259" w:lineRule="auto"/>
        <w:jc w:val="left"/>
      </w:pPr>
    </w:p>
    <w:p w14:paraId="78C6F0FA" w14:textId="77777777" w:rsidR="009D0ED5" w:rsidRDefault="009D0ED5" w:rsidP="009D0ED5">
      <w:pPr>
        <w:pStyle w:val="Heading2"/>
      </w:pPr>
      <w:r>
        <w:t>4. Reasonable adjustments</w:t>
      </w:r>
    </w:p>
    <w:p w14:paraId="031793EC" w14:textId="77777777" w:rsidR="009D0ED5" w:rsidRDefault="009D0ED5" w:rsidP="009D0ED5">
      <w:pPr>
        <w:spacing w:after="160" w:line="259" w:lineRule="auto"/>
        <w:jc w:val="left"/>
      </w:pPr>
    </w:p>
    <w:p w14:paraId="1D0CA478" w14:textId="747B100B" w:rsidR="009D0ED5" w:rsidRDefault="009D0ED5" w:rsidP="009D0ED5">
      <w:pPr>
        <w:spacing w:after="160" w:line="259" w:lineRule="auto"/>
        <w:jc w:val="left"/>
      </w:pPr>
      <w:r>
        <w:t>An education provider has a duty to make ‘reasonable adjustments’ to make sure disabled learners are not discriminated against. These changes could include providing extra support and aids (like specialist tutors or equipment).</w:t>
      </w:r>
    </w:p>
    <w:p w14:paraId="07D305CE" w14:textId="3023760D" w:rsidR="009D0ED5" w:rsidRDefault="009D0ED5" w:rsidP="009D0ED5">
      <w:pPr>
        <w:spacing w:after="160" w:line="259" w:lineRule="auto"/>
        <w:jc w:val="left"/>
      </w:pPr>
      <w:r>
        <w:t>TRA is not subject to the reasonable adjustment duty to make alterations to physical features, like adding ramps. They must make the buildings accessible for their disabled learners as part of their overall planning duties.</w:t>
      </w:r>
    </w:p>
    <w:p w14:paraId="25EF6AD7" w14:textId="459254DA" w:rsidR="00AE167A" w:rsidRDefault="009D0ED5" w:rsidP="009D0ED5">
      <w:pPr>
        <w:spacing w:after="160" w:line="259" w:lineRule="auto"/>
        <w:jc w:val="left"/>
      </w:pPr>
      <w:r>
        <w:t>Every member of the TRA team is expected, and encouraged, to show consideration towards disabled colleagues, learners and any other person connected with the work of TRA, and to help implement this policy and related procedures. Discrimination on the grounds of disability will not be tolerated by TRA.</w:t>
      </w:r>
    </w:p>
    <w:p w14:paraId="508457EC" w14:textId="6AC5D841" w:rsidR="00E1624D" w:rsidRDefault="000C21F1" w:rsidP="000C21F1">
      <w:pPr>
        <w:spacing w:after="160" w:line="259" w:lineRule="auto"/>
        <w:jc w:val="left"/>
      </w:pPr>
      <w:r>
        <w:t>If you would like to feedback any views, please contact us via the details provided below.</w:t>
      </w:r>
    </w:p>
    <w:p w14:paraId="1F2C3FCF" w14:textId="77777777" w:rsidR="004C06CB" w:rsidRDefault="004C06CB" w:rsidP="00E1624D">
      <w:pPr>
        <w:pStyle w:val="Heading3"/>
      </w:pPr>
      <w:r>
        <w:lastRenderedPageBreak/>
        <w:t xml:space="preserve">Contact us </w:t>
      </w:r>
    </w:p>
    <w:p w14:paraId="079ECD65" w14:textId="598E160A" w:rsidR="002B79E2" w:rsidRDefault="002B79E2" w:rsidP="002B79E2">
      <w:pPr>
        <w:spacing w:after="160" w:line="259" w:lineRule="auto"/>
        <w:jc w:val="left"/>
      </w:pPr>
      <w:r>
        <w:t>Anyone who would like to feedback on this strategy, or have any queries about its content, please contact us on:</w:t>
      </w:r>
    </w:p>
    <w:p w14:paraId="4420FD97" w14:textId="3AF0572C" w:rsidR="002B79E2" w:rsidRDefault="002B79E2" w:rsidP="002B79E2">
      <w:pPr>
        <w:spacing w:after="160" w:line="259" w:lineRule="auto"/>
        <w:jc w:val="left"/>
      </w:pPr>
      <w:r>
        <w:t>T: 0330 055 7629</w:t>
      </w:r>
    </w:p>
    <w:p w14:paraId="210E3A2E" w14:textId="40AD75D4" w:rsidR="004C06CB" w:rsidRDefault="002B79E2" w:rsidP="002B79E2">
      <w:pPr>
        <w:spacing w:after="160" w:line="259" w:lineRule="auto"/>
        <w:jc w:val="left"/>
      </w:pPr>
      <w:r>
        <w:t>E: info@retrofitacademy.org</w:t>
      </w:r>
    </w:p>
    <w:p w14:paraId="744AE850" w14:textId="77777777" w:rsidR="002B79E2" w:rsidRDefault="002B79E2" w:rsidP="004C06CB">
      <w:pPr>
        <w:spacing w:after="160" w:line="259" w:lineRule="auto"/>
        <w:jc w:val="left"/>
      </w:pPr>
    </w:p>
    <w:p w14:paraId="39DAB760" w14:textId="314D0F26" w:rsidR="004C06CB" w:rsidRDefault="004C06CB" w:rsidP="00E1624D">
      <w:pPr>
        <w:pStyle w:val="Heading3"/>
      </w:pPr>
      <w:r>
        <w:t xml:space="preserve">Related Policies </w:t>
      </w:r>
    </w:p>
    <w:p w14:paraId="4DEE97F7" w14:textId="7220515C" w:rsidR="009D0ED5" w:rsidRDefault="009D0ED5" w:rsidP="00F71593">
      <w:pPr>
        <w:pStyle w:val="ListParagraph"/>
        <w:numPr>
          <w:ilvl w:val="0"/>
          <w:numId w:val="5"/>
        </w:numPr>
        <w:spacing w:after="160" w:line="259" w:lineRule="auto"/>
        <w:jc w:val="left"/>
      </w:pPr>
      <w:proofErr w:type="gramStart"/>
      <w:r>
        <w:t>Complaints</w:t>
      </w:r>
      <w:proofErr w:type="gramEnd"/>
      <w:r>
        <w:t xml:space="preserve"> policy</w:t>
      </w:r>
    </w:p>
    <w:p w14:paraId="5548B0C7" w14:textId="54EADDF9" w:rsidR="009D0ED5" w:rsidRDefault="009D0ED5" w:rsidP="00F71593">
      <w:pPr>
        <w:pStyle w:val="ListParagraph"/>
        <w:numPr>
          <w:ilvl w:val="0"/>
          <w:numId w:val="5"/>
        </w:numPr>
        <w:spacing w:after="160" w:line="259" w:lineRule="auto"/>
        <w:jc w:val="left"/>
      </w:pPr>
      <w:r>
        <w:t>Appeals policy and procedures.</w:t>
      </w:r>
    </w:p>
    <w:p w14:paraId="0AB64909" w14:textId="64C48945" w:rsidR="004C06CB" w:rsidRDefault="009D0ED5" w:rsidP="00F71593">
      <w:pPr>
        <w:pStyle w:val="ListParagraph"/>
        <w:numPr>
          <w:ilvl w:val="0"/>
          <w:numId w:val="5"/>
        </w:numPr>
        <w:spacing w:after="160" w:line="259" w:lineRule="auto"/>
        <w:jc w:val="left"/>
      </w:pPr>
      <w:r>
        <w:t>Any other policy that may give rise to disability discrimination.</w:t>
      </w:r>
    </w:p>
    <w:p w14:paraId="0E1C81DD" w14:textId="77777777" w:rsidR="004C06CB" w:rsidRDefault="004C06CB" w:rsidP="004C06CB">
      <w:pPr>
        <w:spacing w:after="160" w:line="259" w:lineRule="auto"/>
        <w:jc w:val="left"/>
      </w:pPr>
    </w:p>
    <w:p w14:paraId="0D9D12AC" w14:textId="000F932A" w:rsidR="009F2A2C" w:rsidRDefault="009F2A2C" w:rsidP="004C06CB">
      <w:pPr>
        <w:spacing w:after="160" w:line="259" w:lineRule="auto"/>
        <w:jc w:val="left"/>
        <w:rPr>
          <w:rFonts w:cs="Arial"/>
          <w:b/>
          <w:bCs/>
        </w:rPr>
      </w:pPr>
    </w:p>
    <w:sectPr w:rsidR="009F2A2C" w:rsidSect="00E6757D">
      <w:headerReference w:type="even" r:id="rId12"/>
      <w:headerReference w:type="default" r:id="rId13"/>
      <w:footerReference w:type="even" r:id="rId14"/>
      <w:footerReference w:type="default" r:id="rId15"/>
      <w:pgSz w:w="12240" w:h="15840"/>
      <w:pgMar w:top="1440" w:right="1041" w:bottom="1276" w:left="1134" w:header="68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3E28C" w14:textId="77777777" w:rsidR="00F71593" w:rsidRDefault="00F71593" w:rsidP="00955D67">
      <w:r>
        <w:separator/>
      </w:r>
    </w:p>
  </w:endnote>
  <w:endnote w:type="continuationSeparator" w:id="0">
    <w:p w14:paraId="262957CD" w14:textId="77777777" w:rsidR="00F71593" w:rsidRDefault="00F71593" w:rsidP="0095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utura PT Light">
    <w:altName w:val="Century Gothic"/>
    <w:panose1 w:val="00000000000000000000"/>
    <w:charset w:val="00"/>
    <w:family w:val="swiss"/>
    <w:notTrueType/>
    <w:pitch w:val="variable"/>
    <w:sig w:usb0="A00002FF" w:usb1="5000204B" w:usb2="00000000" w:usb3="00000000" w:csb0="00000097"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95559"/>
      <w:docPartObj>
        <w:docPartGallery w:val="Page Numbers (Bottom of Page)"/>
        <w:docPartUnique/>
      </w:docPartObj>
    </w:sdtPr>
    <w:sdtEndPr>
      <w:rPr>
        <w:noProof/>
        <w:color w:val="02515D"/>
      </w:rPr>
    </w:sdtEndPr>
    <w:sdtContent>
      <w:p w14:paraId="30F0B100" w14:textId="51F38A7F" w:rsidR="00391304" w:rsidRPr="00391304" w:rsidRDefault="00391304">
        <w:pPr>
          <w:pStyle w:val="Footer"/>
          <w:rPr>
            <w:color w:val="02515D"/>
          </w:rPr>
        </w:pPr>
        <w:r>
          <w:rPr>
            <w:noProof/>
            <w:color w:val="02515D"/>
          </w:rPr>
          <mc:AlternateContent>
            <mc:Choice Requires="wps">
              <w:drawing>
                <wp:anchor distT="0" distB="0" distL="114300" distR="114300" simplePos="0" relativeHeight="251663360" behindDoc="0" locked="0" layoutInCell="1" allowOverlap="1" wp14:anchorId="7F4C8871" wp14:editId="52F52C3C">
                  <wp:simplePos x="0" y="0"/>
                  <wp:positionH relativeFrom="margin">
                    <wp:posOffset>0</wp:posOffset>
                  </wp:positionH>
                  <wp:positionV relativeFrom="paragraph">
                    <wp:posOffset>-143510</wp:posOffset>
                  </wp:positionV>
                  <wp:extent cx="643890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438900" cy="9525"/>
                          </a:xfrm>
                          <a:prstGeom prst="line">
                            <a:avLst/>
                          </a:prstGeom>
                          <a:ln w="19050">
                            <a:solidFill>
                              <a:srgbClr val="EFC10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61C0B"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3pt" to="50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" strokecolor="#efc102" strokeweight="1.5pt">
                  <v:stroke joinstyle="miter"/>
                  <w10:wrap anchorx="margin"/>
                </v:line>
              </w:pict>
            </mc:Fallback>
          </mc:AlternateContent>
        </w:r>
        <w:r w:rsidRPr="00391304">
          <w:rPr>
            <w:color w:val="02515D"/>
          </w:rPr>
          <w:t xml:space="preserve">Page </w:t>
        </w:r>
        <w:r w:rsidRPr="00391304">
          <w:rPr>
            <w:b/>
            <w:bCs/>
            <w:color w:val="02515D"/>
          </w:rPr>
          <w:t xml:space="preserve">| </w:t>
        </w:r>
        <w:r w:rsidRPr="00391304">
          <w:rPr>
            <w:b/>
            <w:bCs/>
            <w:color w:val="02515D"/>
          </w:rPr>
          <w:fldChar w:fldCharType="begin"/>
        </w:r>
        <w:r w:rsidRPr="00391304">
          <w:rPr>
            <w:b/>
            <w:bCs/>
            <w:color w:val="02515D"/>
          </w:rPr>
          <w:instrText xml:space="preserve"> PAGE   \* MERGEFORMAT </w:instrText>
        </w:r>
        <w:r w:rsidRPr="00391304">
          <w:rPr>
            <w:b/>
            <w:bCs/>
            <w:color w:val="02515D"/>
          </w:rPr>
          <w:fldChar w:fldCharType="separate"/>
        </w:r>
        <w:r w:rsidRPr="00391304">
          <w:rPr>
            <w:b/>
            <w:bCs/>
            <w:noProof/>
            <w:color w:val="02515D"/>
          </w:rPr>
          <w:t>2</w:t>
        </w:r>
        <w:r w:rsidRPr="00391304">
          <w:rPr>
            <w:b/>
            <w:bCs/>
            <w:noProof/>
            <w:color w:val="02515D"/>
          </w:rPr>
          <w:fldChar w:fldCharType="end"/>
        </w:r>
      </w:p>
    </w:sdtContent>
  </w:sdt>
  <w:p w14:paraId="692CDC67" w14:textId="77777777" w:rsidR="0079668C" w:rsidRDefault="00796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2515D"/>
      </w:rPr>
      <w:id w:val="1137760567"/>
      <w:docPartObj>
        <w:docPartGallery w:val="Page Numbers (Bottom of Page)"/>
        <w:docPartUnique/>
      </w:docPartObj>
    </w:sdtPr>
    <w:sdtEndPr/>
    <w:sdtContent>
      <w:p w14:paraId="0776E0C6" w14:textId="03DDBC87" w:rsidR="004E3F1E" w:rsidRPr="00AD66E3" w:rsidRDefault="00AD66E3">
        <w:pPr>
          <w:pStyle w:val="Footer"/>
          <w:jc w:val="right"/>
          <w:rPr>
            <w:color w:val="02515D"/>
          </w:rPr>
        </w:pPr>
        <w:r>
          <w:rPr>
            <w:noProof/>
            <w:color w:val="02515D"/>
          </w:rPr>
          <mc:AlternateContent>
            <mc:Choice Requires="wps">
              <w:drawing>
                <wp:anchor distT="0" distB="0" distL="114300" distR="114300" simplePos="0" relativeHeight="251661312" behindDoc="0" locked="0" layoutInCell="1" allowOverlap="1" wp14:anchorId="6C962B15" wp14:editId="073FDCDC">
                  <wp:simplePos x="0" y="0"/>
                  <wp:positionH relativeFrom="column">
                    <wp:posOffset>-15240</wp:posOffset>
                  </wp:positionH>
                  <wp:positionV relativeFrom="paragraph">
                    <wp:posOffset>-144145</wp:posOffset>
                  </wp:positionV>
                  <wp:extent cx="64389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6438900" cy="9525"/>
                          </a:xfrm>
                          <a:prstGeom prst="line">
                            <a:avLst/>
                          </a:prstGeom>
                          <a:ln w="19050">
                            <a:solidFill>
                              <a:srgbClr val="EFC10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F841B"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505.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" strokecolor="#efc102" strokeweight="1.5pt">
                  <v:stroke joinstyle="miter"/>
                </v:line>
              </w:pict>
            </mc:Fallback>
          </mc:AlternateContent>
        </w:r>
        <w:r w:rsidR="004E3F1E" w:rsidRPr="00AD66E3">
          <w:rPr>
            <w:color w:val="02515D"/>
          </w:rPr>
          <w:t xml:space="preserve">Page </w:t>
        </w:r>
        <w:r w:rsidR="004E3F1E" w:rsidRPr="00AD66E3">
          <w:rPr>
            <w:b/>
            <w:bCs/>
            <w:color w:val="02515D"/>
          </w:rPr>
          <w:t xml:space="preserve">| </w:t>
        </w:r>
        <w:r w:rsidR="004E3F1E" w:rsidRPr="00AD66E3">
          <w:rPr>
            <w:b/>
            <w:bCs/>
            <w:color w:val="02515D"/>
          </w:rPr>
          <w:fldChar w:fldCharType="begin"/>
        </w:r>
        <w:r w:rsidR="004E3F1E" w:rsidRPr="00AD66E3">
          <w:rPr>
            <w:b/>
            <w:bCs/>
            <w:color w:val="02515D"/>
          </w:rPr>
          <w:instrText xml:space="preserve"> PAGE   \* MERGEFORMAT </w:instrText>
        </w:r>
        <w:r w:rsidR="004E3F1E" w:rsidRPr="00AD66E3">
          <w:rPr>
            <w:b/>
            <w:bCs/>
            <w:color w:val="02515D"/>
          </w:rPr>
          <w:fldChar w:fldCharType="separate"/>
        </w:r>
        <w:r w:rsidR="004E3F1E" w:rsidRPr="00AD66E3">
          <w:rPr>
            <w:b/>
            <w:bCs/>
            <w:noProof/>
            <w:color w:val="02515D"/>
          </w:rPr>
          <w:t>2</w:t>
        </w:r>
        <w:r w:rsidR="004E3F1E" w:rsidRPr="00AD66E3">
          <w:rPr>
            <w:b/>
            <w:bCs/>
            <w:noProof/>
            <w:color w:val="02515D"/>
          </w:rPr>
          <w:fldChar w:fldCharType="end"/>
        </w:r>
        <w:r w:rsidR="004E3F1E" w:rsidRPr="00AD66E3">
          <w:rPr>
            <w:color w:val="02515D"/>
          </w:rPr>
          <w:t xml:space="preserve"> </w:t>
        </w:r>
      </w:p>
    </w:sdtContent>
  </w:sdt>
  <w:p w14:paraId="5FC18A1D" w14:textId="34DB9E96" w:rsidR="00E6757D" w:rsidRDefault="00E67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B331" w14:textId="77777777" w:rsidR="00F71593" w:rsidRDefault="00F71593" w:rsidP="00955D67">
      <w:r>
        <w:separator/>
      </w:r>
    </w:p>
  </w:footnote>
  <w:footnote w:type="continuationSeparator" w:id="0">
    <w:p w14:paraId="77795FF6" w14:textId="77777777" w:rsidR="00F71593" w:rsidRDefault="00F71593" w:rsidP="0095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159D" w14:textId="265C2968" w:rsidR="0079668C" w:rsidRDefault="00BB540C">
    <w:pPr>
      <w:pStyle w:val="Header"/>
    </w:pPr>
    <w:r>
      <w:rPr>
        <w:noProof/>
      </w:rPr>
      <w:drawing>
        <wp:anchor distT="0" distB="0" distL="114300" distR="114300" simplePos="0" relativeHeight="251658240" behindDoc="0" locked="0" layoutInCell="1" allowOverlap="1" wp14:anchorId="38AD2F28" wp14:editId="6293D5E8">
          <wp:simplePos x="0" y="0"/>
          <wp:positionH relativeFrom="margin">
            <wp:posOffset>-581660</wp:posOffset>
          </wp:positionH>
          <wp:positionV relativeFrom="paragraph">
            <wp:posOffset>-200025</wp:posOffset>
          </wp:positionV>
          <wp:extent cx="1586212" cy="514350"/>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882" cy="51586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BFD4" w14:textId="743FFE97" w:rsidR="00E6757D" w:rsidRDefault="00812FDC">
    <w:pPr>
      <w:pStyle w:val="Header"/>
    </w:pPr>
    <w:r>
      <w:rPr>
        <w:noProof/>
      </w:rPr>
      <w:drawing>
        <wp:anchor distT="0" distB="0" distL="114300" distR="114300" simplePos="0" relativeHeight="251660288" behindDoc="0" locked="0" layoutInCell="1" allowOverlap="1" wp14:anchorId="5616CD22" wp14:editId="3159CEAC">
          <wp:simplePos x="0" y="0"/>
          <wp:positionH relativeFrom="margin">
            <wp:posOffset>5305425</wp:posOffset>
          </wp:positionH>
          <wp:positionV relativeFrom="paragraph">
            <wp:posOffset>-210185</wp:posOffset>
          </wp:positionV>
          <wp:extent cx="1586212" cy="51435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6212"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7EF"/>
    <w:multiLevelType w:val="hybridMultilevel"/>
    <w:tmpl w:val="D612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55871"/>
    <w:multiLevelType w:val="hybridMultilevel"/>
    <w:tmpl w:val="7E20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25352"/>
    <w:multiLevelType w:val="hybridMultilevel"/>
    <w:tmpl w:val="5DC6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C52809"/>
    <w:multiLevelType w:val="hybridMultilevel"/>
    <w:tmpl w:val="00263378"/>
    <w:lvl w:ilvl="0" w:tplc="F0348778">
      <w:start w:val="1"/>
      <w:numFmt w:val="bullet"/>
      <w:pStyle w:val="YellowBullet"/>
      <w:lvlText w:val=""/>
      <w:lvlJc w:val="left"/>
      <w:pPr>
        <w:ind w:left="360" w:hanging="360"/>
      </w:pPr>
      <w:rPr>
        <w:rFonts w:ascii="Symbol" w:hAnsi="Symbol" w:hint="default"/>
        <w:color w:val="EFC10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540EAF"/>
    <w:multiLevelType w:val="hybridMultilevel"/>
    <w:tmpl w:val="F00C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67"/>
    <w:rsid w:val="000039E8"/>
    <w:rsid w:val="00016ABD"/>
    <w:rsid w:val="00017069"/>
    <w:rsid w:val="00021A94"/>
    <w:rsid w:val="00023FEC"/>
    <w:rsid w:val="000407A9"/>
    <w:rsid w:val="00042196"/>
    <w:rsid w:val="00043119"/>
    <w:rsid w:val="0004335C"/>
    <w:rsid w:val="00043F04"/>
    <w:rsid w:val="000450EA"/>
    <w:rsid w:val="000477ED"/>
    <w:rsid w:val="0005336D"/>
    <w:rsid w:val="0005375E"/>
    <w:rsid w:val="000551E2"/>
    <w:rsid w:val="0006035A"/>
    <w:rsid w:val="0008074A"/>
    <w:rsid w:val="00086ABC"/>
    <w:rsid w:val="00093922"/>
    <w:rsid w:val="000A36EC"/>
    <w:rsid w:val="000A6361"/>
    <w:rsid w:val="000C177A"/>
    <w:rsid w:val="000C21F1"/>
    <w:rsid w:val="000D24AE"/>
    <w:rsid w:val="000E2CFC"/>
    <w:rsid w:val="000E5265"/>
    <w:rsid w:val="000E532B"/>
    <w:rsid w:val="000E5F22"/>
    <w:rsid w:val="000F41CD"/>
    <w:rsid w:val="000F6F05"/>
    <w:rsid w:val="001115EA"/>
    <w:rsid w:val="00114255"/>
    <w:rsid w:val="0012528E"/>
    <w:rsid w:val="00127886"/>
    <w:rsid w:val="00127BFF"/>
    <w:rsid w:val="00135CE9"/>
    <w:rsid w:val="0014099E"/>
    <w:rsid w:val="0014689F"/>
    <w:rsid w:val="00152366"/>
    <w:rsid w:val="001524C9"/>
    <w:rsid w:val="001524DC"/>
    <w:rsid w:val="001548CB"/>
    <w:rsid w:val="00155391"/>
    <w:rsid w:val="0015545C"/>
    <w:rsid w:val="001804C7"/>
    <w:rsid w:val="00181567"/>
    <w:rsid w:val="00181BCF"/>
    <w:rsid w:val="00192B45"/>
    <w:rsid w:val="00195102"/>
    <w:rsid w:val="001A3D15"/>
    <w:rsid w:val="001A4CDD"/>
    <w:rsid w:val="001B1040"/>
    <w:rsid w:val="001B1370"/>
    <w:rsid w:val="001B2022"/>
    <w:rsid w:val="001B3934"/>
    <w:rsid w:val="001B7F09"/>
    <w:rsid w:val="001C0808"/>
    <w:rsid w:val="001C3AF5"/>
    <w:rsid w:val="001C4CF4"/>
    <w:rsid w:val="001C5343"/>
    <w:rsid w:val="001D316B"/>
    <w:rsid w:val="001E6C5E"/>
    <w:rsid w:val="001E6D6A"/>
    <w:rsid w:val="001F1C61"/>
    <w:rsid w:val="001F20E4"/>
    <w:rsid w:val="00213433"/>
    <w:rsid w:val="00214C93"/>
    <w:rsid w:val="002178EF"/>
    <w:rsid w:val="00223A15"/>
    <w:rsid w:val="00227211"/>
    <w:rsid w:val="002404F9"/>
    <w:rsid w:val="002455C1"/>
    <w:rsid w:val="00250ADA"/>
    <w:rsid w:val="00251D62"/>
    <w:rsid w:val="00253FD2"/>
    <w:rsid w:val="002544FB"/>
    <w:rsid w:val="002639B3"/>
    <w:rsid w:val="00277FDD"/>
    <w:rsid w:val="002812F5"/>
    <w:rsid w:val="00281FDC"/>
    <w:rsid w:val="00290386"/>
    <w:rsid w:val="002A15BD"/>
    <w:rsid w:val="002A3C34"/>
    <w:rsid w:val="002B0920"/>
    <w:rsid w:val="002B2B8D"/>
    <w:rsid w:val="002B4643"/>
    <w:rsid w:val="002B5BD6"/>
    <w:rsid w:val="002B79E2"/>
    <w:rsid w:val="002C2827"/>
    <w:rsid w:val="002C2A23"/>
    <w:rsid w:val="002C3A83"/>
    <w:rsid w:val="002C7708"/>
    <w:rsid w:val="002D2600"/>
    <w:rsid w:val="002D2E5F"/>
    <w:rsid w:val="002D395A"/>
    <w:rsid w:val="002D447F"/>
    <w:rsid w:val="002E5D8F"/>
    <w:rsid w:val="002F3E26"/>
    <w:rsid w:val="002F5530"/>
    <w:rsid w:val="002F570E"/>
    <w:rsid w:val="0030234F"/>
    <w:rsid w:val="003112AE"/>
    <w:rsid w:val="00315764"/>
    <w:rsid w:val="00317EC4"/>
    <w:rsid w:val="00332AF5"/>
    <w:rsid w:val="00333193"/>
    <w:rsid w:val="00346149"/>
    <w:rsid w:val="00346199"/>
    <w:rsid w:val="003520B2"/>
    <w:rsid w:val="00364680"/>
    <w:rsid w:val="003650CA"/>
    <w:rsid w:val="0036602E"/>
    <w:rsid w:val="00371BCD"/>
    <w:rsid w:val="003768AF"/>
    <w:rsid w:val="00377B21"/>
    <w:rsid w:val="00377C16"/>
    <w:rsid w:val="003855F1"/>
    <w:rsid w:val="0038617B"/>
    <w:rsid w:val="00391043"/>
    <w:rsid w:val="00391304"/>
    <w:rsid w:val="003915BD"/>
    <w:rsid w:val="00397017"/>
    <w:rsid w:val="003A4AB6"/>
    <w:rsid w:val="003A5701"/>
    <w:rsid w:val="003C3DF8"/>
    <w:rsid w:val="003C483D"/>
    <w:rsid w:val="003D0B81"/>
    <w:rsid w:val="003E6F1F"/>
    <w:rsid w:val="003F5809"/>
    <w:rsid w:val="00400E3E"/>
    <w:rsid w:val="00407EF5"/>
    <w:rsid w:val="004263DE"/>
    <w:rsid w:val="00426D11"/>
    <w:rsid w:val="004277FB"/>
    <w:rsid w:val="00440178"/>
    <w:rsid w:val="00451FEB"/>
    <w:rsid w:val="00453F6F"/>
    <w:rsid w:val="004557EA"/>
    <w:rsid w:val="004733AC"/>
    <w:rsid w:val="004745B4"/>
    <w:rsid w:val="00477790"/>
    <w:rsid w:val="0048064C"/>
    <w:rsid w:val="0049022B"/>
    <w:rsid w:val="00494AF4"/>
    <w:rsid w:val="004A0343"/>
    <w:rsid w:val="004A0EDF"/>
    <w:rsid w:val="004A1DD9"/>
    <w:rsid w:val="004A2BC4"/>
    <w:rsid w:val="004B2F3D"/>
    <w:rsid w:val="004B78E6"/>
    <w:rsid w:val="004C06CB"/>
    <w:rsid w:val="004C2FB5"/>
    <w:rsid w:val="004C5993"/>
    <w:rsid w:val="004D01FE"/>
    <w:rsid w:val="004D2FF1"/>
    <w:rsid w:val="004E3F1E"/>
    <w:rsid w:val="004F2F0C"/>
    <w:rsid w:val="004F3BC8"/>
    <w:rsid w:val="004F3E78"/>
    <w:rsid w:val="00501A32"/>
    <w:rsid w:val="00502660"/>
    <w:rsid w:val="005056DC"/>
    <w:rsid w:val="00510044"/>
    <w:rsid w:val="00510B27"/>
    <w:rsid w:val="00512235"/>
    <w:rsid w:val="00515FB8"/>
    <w:rsid w:val="00522C28"/>
    <w:rsid w:val="00524404"/>
    <w:rsid w:val="00527F7F"/>
    <w:rsid w:val="005313DC"/>
    <w:rsid w:val="00531E6B"/>
    <w:rsid w:val="00532CA8"/>
    <w:rsid w:val="005433E1"/>
    <w:rsid w:val="00544003"/>
    <w:rsid w:val="00554AD1"/>
    <w:rsid w:val="00556CE5"/>
    <w:rsid w:val="00570F4E"/>
    <w:rsid w:val="00575803"/>
    <w:rsid w:val="005806EC"/>
    <w:rsid w:val="0058790D"/>
    <w:rsid w:val="00591A30"/>
    <w:rsid w:val="00594D7E"/>
    <w:rsid w:val="00596C05"/>
    <w:rsid w:val="005A027F"/>
    <w:rsid w:val="005A74EC"/>
    <w:rsid w:val="005B7288"/>
    <w:rsid w:val="005C6532"/>
    <w:rsid w:val="005D1975"/>
    <w:rsid w:val="005E2437"/>
    <w:rsid w:val="005F3613"/>
    <w:rsid w:val="005F5150"/>
    <w:rsid w:val="006016B5"/>
    <w:rsid w:val="00602EA0"/>
    <w:rsid w:val="00603E36"/>
    <w:rsid w:val="00604F36"/>
    <w:rsid w:val="0061625B"/>
    <w:rsid w:val="0061654F"/>
    <w:rsid w:val="00617B1A"/>
    <w:rsid w:val="006251BE"/>
    <w:rsid w:val="00627CDB"/>
    <w:rsid w:val="00636238"/>
    <w:rsid w:val="00643705"/>
    <w:rsid w:val="006466DC"/>
    <w:rsid w:val="0065067F"/>
    <w:rsid w:val="00652C81"/>
    <w:rsid w:val="006537BC"/>
    <w:rsid w:val="00657672"/>
    <w:rsid w:val="006647D6"/>
    <w:rsid w:val="006655FE"/>
    <w:rsid w:val="006662FC"/>
    <w:rsid w:val="00675617"/>
    <w:rsid w:val="00680BC5"/>
    <w:rsid w:val="00680DE7"/>
    <w:rsid w:val="006837EB"/>
    <w:rsid w:val="00683CEB"/>
    <w:rsid w:val="00684A14"/>
    <w:rsid w:val="00684EB0"/>
    <w:rsid w:val="00690C83"/>
    <w:rsid w:val="006A2B8A"/>
    <w:rsid w:val="006A3CD4"/>
    <w:rsid w:val="006A774D"/>
    <w:rsid w:val="006B7E8F"/>
    <w:rsid w:val="006C7B39"/>
    <w:rsid w:val="006D060D"/>
    <w:rsid w:val="006D13E1"/>
    <w:rsid w:val="006D1944"/>
    <w:rsid w:val="006E4021"/>
    <w:rsid w:val="006E7017"/>
    <w:rsid w:val="006F02FA"/>
    <w:rsid w:val="006F0A48"/>
    <w:rsid w:val="006F5606"/>
    <w:rsid w:val="007015BA"/>
    <w:rsid w:val="0070635A"/>
    <w:rsid w:val="00706730"/>
    <w:rsid w:val="00710054"/>
    <w:rsid w:val="00714268"/>
    <w:rsid w:val="0071728F"/>
    <w:rsid w:val="00726F7A"/>
    <w:rsid w:val="0074282A"/>
    <w:rsid w:val="00756989"/>
    <w:rsid w:val="007614F6"/>
    <w:rsid w:val="00767EF0"/>
    <w:rsid w:val="00771A06"/>
    <w:rsid w:val="00771F9B"/>
    <w:rsid w:val="00790D34"/>
    <w:rsid w:val="007913A2"/>
    <w:rsid w:val="00791820"/>
    <w:rsid w:val="0079668C"/>
    <w:rsid w:val="007A2898"/>
    <w:rsid w:val="007A327B"/>
    <w:rsid w:val="007A4052"/>
    <w:rsid w:val="007A4A1C"/>
    <w:rsid w:val="007A6F6F"/>
    <w:rsid w:val="007B2EFD"/>
    <w:rsid w:val="007C6E18"/>
    <w:rsid w:val="007C72EA"/>
    <w:rsid w:val="007D08F6"/>
    <w:rsid w:val="007D5BF5"/>
    <w:rsid w:val="007E3F63"/>
    <w:rsid w:val="007E7CD1"/>
    <w:rsid w:val="007F26F8"/>
    <w:rsid w:val="007F5BF0"/>
    <w:rsid w:val="00805893"/>
    <w:rsid w:val="00812FDC"/>
    <w:rsid w:val="00833CAD"/>
    <w:rsid w:val="008433AE"/>
    <w:rsid w:val="0086147F"/>
    <w:rsid w:val="00870315"/>
    <w:rsid w:val="00870B17"/>
    <w:rsid w:val="008739CF"/>
    <w:rsid w:val="00884477"/>
    <w:rsid w:val="00886D6D"/>
    <w:rsid w:val="008A2B36"/>
    <w:rsid w:val="008B0370"/>
    <w:rsid w:val="008C3C53"/>
    <w:rsid w:val="008D0A42"/>
    <w:rsid w:val="008D43C5"/>
    <w:rsid w:val="008D4915"/>
    <w:rsid w:val="008D59F0"/>
    <w:rsid w:val="008D6FE6"/>
    <w:rsid w:val="008E1EEE"/>
    <w:rsid w:val="0090039F"/>
    <w:rsid w:val="0090067E"/>
    <w:rsid w:val="00901514"/>
    <w:rsid w:val="0090760C"/>
    <w:rsid w:val="00914B8E"/>
    <w:rsid w:val="0091686F"/>
    <w:rsid w:val="00935F64"/>
    <w:rsid w:val="00942471"/>
    <w:rsid w:val="0094534E"/>
    <w:rsid w:val="00952A9D"/>
    <w:rsid w:val="00954409"/>
    <w:rsid w:val="00955D67"/>
    <w:rsid w:val="00961E0B"/>
    <w:rsid w:val="00962B9C"/>
    <w:rsid w:val="00980B98"/>
    <w:rsid w:val="009831CF"/>
    <w:rsid w:val="0099133C"/>
    <w:rsid w:val="009A30ED"/>
    <w:rsid w:val="009A4014"/>
    <w:rsid w:val="009C0D7F"/>
    <w:rsid w:val="009D0ED5"/>
    <w:rsid w:val="009D2722"/>
    <w:rsid w:val="009E2BE7"/>
    <w:rsid w:val="009F2A2C"/>
    <w:rsid w:val="009F658C"/>
    <w:rsid w:val="009F7C13"/>
    <w:rsid w:val="00A037AD"/>
    <w:rsid w:val="00A266E9"/>
    <w:rsid w:val="00A3536B"/>
    <w:rsid w:val="00A37D9A"/>
    <w:rsid w:val="00A51669"/>
    <w:rsid w:val="00A701A4"/>
    <w:rsid w:val="00A8061C"/>
    <w:rsid w:val="00A91309"/>
    <w:rsid w:val="00AA312C"/>
    <w:rsid w:val="00AA6C9F"/>
    <w:rsid w:val="00AB5FBC"/>
    <w:rsid w:val="00AC171B"/>
    <w:rsid w:val="00AC2F33"/>
    <w:rsid w:val="00AD66E3"/>
    <w:rsid w:val="00AD703D"/>
    <w:rsid w:val="00AE167A"/>
    <w:rsid w:val="00AE57B0"/>
    <w:rsid w:val="00AE641D"/>
    <w:rsid w:val="00AF74D9"/>
    <w:rsid w:val="00B120EE"/>
    <w:rsid w:val="00B17046"/>
    <w:rsid w:val="00B36B3D"/>
    <w:rsid w:val="00B40556"/>
    <w:rsid w:val="00B47A6A"/>
    <w:rsid w:val="00B50950"/>
    <w:rsid w:val="00B54058"/>
    <w:rsid w:val="00B57142"/>
    <w:rsid w:val="00B63753"/>
    <w:rsid w:val="00B66038"/>
    <w:rsid w:val="00B72900"/>
    <w:rsid w:val="00B765B6"/>
    <w:rsid w:val="00B76628"/>
    <w:rsid w:val="00B91729"/>
    <w:rsid w:val="00B965DC"/>
    <w:rsid w:val="00BA2130"/>
    <w:rsid w:val="00BA384E"/>
    <w:rsid w:val="00BA4E8B"/>
    <w:rsid w:val="00BB540C"/>
    <w:rsid w:val="00BC676A"/>
    <w:rsid w:val="00BC73B4"/>
    <w:rsid w:val="00BD07CD"/>
    <w:rsid w:val="00BE1A8E"/>
    <w:rsid w:val="00BE30A9"/>
    <w:rsid w:val="00BE4514"/>
    <w:rsid w:val="00BF1BF4"/>
    <w:rsid w:val="00BF1FB6"/>
    <w:rsid w:val="00BF4BB6"/>
    <w:rsid w:val="00BF6349"/>
    <w:rsid w:val="00BF7E71"/>
    <w:rsid w:val="00C02E33"/>
    <w:rsid w:val="00C05219"/>
    <w:rsid w:val="00C07F40"/>
    <w:rsid w:val="00C11BF7"/>
    <w:rsid w:val="00C12C7B"/>
    <w:rsid w:val="00C1349A"/>
    <w:rsid w:val="00C17D05"/>
    <w:rsid w:val="00C21CCA"/>
    <w:rsid w:val="00C21E58"/>
    <w:rsid w:val="00C32ADC"/>
    <w:rsid w:val="00C32D67"/>
    <w:rsid w:val="00C34186"/>
    <w:rsid w:val="00C41013"/>
    <w:rsid w:val="00C42811"/>
    <w:rsid w:val="00C45D60"/>
    <w:rsid w:val="00C62F6F"/>
    <w:rsid w:val="00C6525D"/>
    <w:rsid w:val="00C70F1C"/>
    <w:rsid w:val="00C8076E"/>
    <w:rsid w:val="00C81F56"/>
    <w:rsid w:val="00C825FD"/>
    <w:rsid w:val="00C85EFA"/>
    <w:rsid w:val="00C90C32"/>
    <w:rsid w:val="00C93546"/>
    <w:rsid w:val="00C9562E"/>
    <w:rsid w:val="00CA335A"/>
    <w:rsid w:val="00CA59B7"/>
    <w:rsid w:val="00CB1FEC"/>
    <w:rsid w:val="00CB5843"/>
    <w:rsid w:val="00CB711F"/>
    <w:rsid w:val="00CB7DBE"/>
    <w:rsid w:val="00CC768F"/>
    <w:rsid w:val="00CD1E6B"/>
    <w:rsid w:val="00CD34E6"/>
    <w:rsid w:val="00CD535D"/>
    <w:rsid w:val="00CD5AC9"/>
    <w:rsid w:val="00CD6DB0"/>
    <w:rsid w:val="00CE61BD"/>
    <w:rsid w:val="00CF5E16"/>
    <w:rsid w:val="00D014B3"/>
    <w:rsid w:val="00D046BE"/>
    <w:rsid w:val="00D35963"/>
    <w:rsid w:val="00D36340"/>
    <w:rsid w:val="00D3764B"/>
    <w:rsid w:val="00D37F15"/>
    <w:rsid w:val="00D42BAD"/>
    <w:rsid w:val="00D44621"/>
    <w:rsid w:val="00D4647A"/>
    <w:rsid w:val="00D50433"/>
    <w:rsid w:val="00D81579"/>
    <w:rsid w:val="00D83C81"/>
    <w:rsid w:val="00D854E6"/>
    <w:rsid w:val="00D85F62"/>
    <w:rsid w:val="00D87362"/>
    <w:rsid w:val="00D91A14"/>
    <w:rsid w:val="00D9309F"/>
    <w:rsid w:val="00DA11AA"/>
    <w:rsid w:val="00DA15E2"/>
    <w:rsid w:val="00DC63F8"/>
    <w:rsid w:val="00DD28E9"/>
    <w:rsid w:val="00DE20A6"/>
    <w:rsid w:val="00DE3513"/>
    <w:rsid w:val="00DE7D79"/>
    <w:rsid w:val="00DF1662"/>
    <w:rsid w:val="00DF476F"/>
    <w:rsid w:val="00DF4EFE"/>
    <w:rsid w:val="00E02408"/>
    <w:rsid w:val="00E03A14"/>
    <w:rsid w:val="00E0639F"/>
    <w:rsid w:val="00E06B3E"/>
    <w:rsid w:val="00E06C0A"/>
    <w:rsid w:val="00E14802"/>
    <w:rsid w:val="00E1624D"/>
    <w:rsid w:val="00E233AC"/>
    <w:rsid w:val="00E24046"/>
    <w:rsid w:val="00E24E42"/>
    <w:rsid w:val="00E25340"/>
    <w:rsid w:val="00E31057"/>
    <w:rsid w:val="00E319A6"/>
    <w:rsid w:val="00E37B7F"/>
    <w:rsid w:val="00E41E8A"/>
    <w:rsid w:val="00E435CC"/>
    <w:rsid w:val="00E4430A"/>
    <w:rsid w:val="00E472D2"/>
    <w:rsid w:val="00E503C9"/>
    <w:rsid w:val="00E558BF"/>
    <w:rsid w:val="00E576CF"/>
    <w:rsid w:val="00E62256"/>
    <w:rsid w:val="00E6691E"/>
    <w:rsid w:val="00E67428"/>
    <w:rsid w:val="00E6757D"/>
    <w:rsid w:val="00E67FD5"/>
    <w:rsid w:val="00E7260E"/>
    <w:rsid w:val="00E7457C"/>
    <w:rsid w:val="00E75131"/>
    <w:rsid w:val="00E85541"/>
    <w:rsid w:val="00E862DC"/>
    <w:rsid w:val="00EA3D88"/>
    <w:rsid w:val="00EA4262"/>
    <w:rsid w:val="00EA7087"/>
    <w:rsid w:val="00EB1EE8"/>
    <w:rsid w:val="00EC14F4"/>
    <w:rsid w:val="00EC30E5"/>
    <w:rsid w:val="00ED06B2"/>
    <w:rsid w:val="00ED6E90"/>
    <w:rsid w:val="00EE11EB"/>
    <w:rsid w:val="00EF7B50"/>
    <w:rsid w:val="00F010EB"/>
    <w:rsid w:val="00F159D3"/>
    <w:rsid w:val="00F21588"/>
    <w:rsid w:val="00F27C52"/>
    <w:rsid w:val="00F32484"/>
    <w:rsid w:val="00F35C9A"/>
    <w:rsid w:val="00F445BC"/>
    <w:rsid w:val="00F44BCE"/>
    <w:rsid w:val="00F45752"/>
    <w:rsid w:val="00F51F83"/>
    <w:rsid w:val="00F53913"/>
    <w:rsid w:val="00F707E2"/>
    <w:rsid w:val="00F71593"/>
    <w:rsid w:val="00F72CD2"/>
    <w:rsid w:val="00F819DC"/>
    <w:rsid w:val="00F85226"/>
    <w:rsid w:val="00F933E6"/>
    <w:rsid w:val="00F9512D"/>
    <w:rsid w:val="00FA0960"/>
    <w:rsid w:val="00FB0603"/>
    <w:rsid w:val="00FB7957"/>
    <w:rsid w:val="00FE0F09"/>
    <w:rsid w:val="00FE4AF8"/>
    <w:rsid w:val="00FE7B08"/>
    <w:rsid w:val="00FF58D4"/>
    <w:rsid w:val="00FF6BBB"/>
    <w:rsid w:val="00FF73C5"/>
    <w:rsid w:val="137B9F27"/>
    <w:rsid w:val="1DBC0BDA"/>
    <w:rsid w:val="2D6FE167"/>
    <w:rsid w:val="407FEB37"/>
    <w:rsid w:val="46F8F1BC"/>
    <w:rsid w:val="66489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B9F27"/>
  <w15:chartTrackingRefBased/>
  <w15:docId w15:val="{E0043476-3873-4552-8A79-8DB56BEE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7D"/>
    <w:pPr>
      <w:spacing w:after="0" w:line="360" w:lineRule="auto"/>
      <w:jc w:val="both"/>
    </w:pPr>
    <w:rPr>
      <w:rFonts w:ascii="Futura PT Light" w:hAnsi="Futura PT Light"/>
      <w:color w:val="595959" w:themeColor="text1" w:themeTint="A6"/>
      <w:sz w:val="24"/>
    </w:rPr>
  </w:style>
  <w:style w:type="paragraph" w:styleId="Heading1">
    <w:name w:val="heading 1"/>
    <w:basedOn w:val="Normal"/>
    <w:next w:val="Normal"/>
    <w:link w:val="Heading1Char"/>
    <w:uiPriority w:val="9"/>
    <w:qFormat/>
    <w:rsid w:val="003D0B81"/>
    <w:pPr>
      <w:keepNext/>
      <w:keepLines/>
      <w:spacing w:before="240" w:after="240"/>
      <w:outlineLvl w:val="0"/>
    </w:pPr>
    <w:rPr>
      <w:rFonts w:ascii="Roboto" w:eastAsiaTheme="majorEastAsia" w:hAnsi="Roboto" w:cstheme="majorBidi"/>
      <w:b/>
      <w:color w:val="02515D"/>
      <w:sz w:val="36"/>
      <w:szCs w:val="32"/>
    </w:rPr>
  </w:style>
  <w:style w:type="paragraph" w:styleId="Heading2">
    <w:name w:val="heading 2"/>
    <w:basedOn w:val="Heading1"/>
    <w:next w:val="Normal"/>
    <w:link w:val="Heading2Char"/>
    <w:uiPriority w:val="9"/>
    <w:unhideWhenUsed/>
    <w:qFormat/>
    <w:rsid w:val="00DE20A6"/>
    <w:pPr>
      <w:outlineLvl w:val="1"/>
    </w:pPr>
    <w:rPr>
      <w:sz w:val="28"/>
      <w:szCs w:val="26"/>
    </w:rPr>
  </w:style>
  <w:style w:type="paragraph" w:styleId="Heading3">
    <w:name w:val="heading 3"/>
    <w:basedOn w:val="Heading2"/>
    <w:next w:val="Normal"/>
    <w:link w:val="Heading3Char"/>
    <w:autoRedefine/>
    <w:uiPriority w:val="9"/>
    <w:unhideWhenUsed/>
    <w:qFormat/>
    <w:rsid w:val="00E1624D"/>
    <w:pPr>
      <w:outlineLvl w:val="2"/>
    </w:pPr>
    <w:rPr>
      <w:sz w:val="24"/>
      <w:szCs w:val="24"/>
    </w:rPr>
  </w:style>
  <w:style w:type="paragraph" w:styleId="Heading4">
    <w:name w:val="heading 4"/>
    <w:basedOn w:val="Heading3"/>
    <w:next w:val="Normal"/>
    <w:link w:val="Heading4Char"/>
    <w:uiPriority w:val="9"/>
    <w:unhideWhenUsed/>
    <w:qFormat/>
    <w:rsid w:val="007614F6"/>
    <w:pPr>
      <w:spacing w:before="40"/>
      <w:outlineLvl w:val="3"/>
    </w:pPr>
    <w:rPr>
      <w:b w:val="0"/>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D67"/>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C32D67"/>
    <w:rPr>
      <w:b/>
      <w:bCs/>
    </w:rPr>
  </w:style>
  <w:style w:type="paragraph" w:customStyle="1" w:styleId="p1">
    <w:name w:val="p1"/>
    <w:basedOn w:val="Normal"/>
    <w:rsid w:val="00C32D67"/>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397017"/>
    <w:pPr>
      <w:spacing w:before="240" w:after="240"/>
      <w:ind w:left="720"/>
      <w:contextualSpacing/>
    </w:pPr>
  </w:style>
  <w:style w:type="table" w:styleId="TableGrid">
    <w:name w:val="Table Grid"/>
    <w:basedOn w:val="TableNormal"/>
    <w:uiPriority w:val="39"/>
    <w:rsid w:val="001409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C9A"/>
    <w:rPr>
      <w:color w:val="0563C1" w:themeColor="hyperlink"/>
      <w:u w:val="single"/>
    </w:rPr>
  </w:style>
  <w:style w:type="character" w:styleId="UnresolvedMention">
    <w:name w:val="Unresolved Mention"/>
    <w:basedOn w:val="DefaultParagraphFont"/>
    <w:uiPriority w:val="99"/>
    <w:semiHidden/>
    <w:unhideWhenUsed/>
    <w:rsid w:val="00F35C9A"/>
    <w:rPr>
      <w:color w:val="605E5C"/>
      <w:shd w:val="clear" w:color="auto" w:fill="E1DFDD"/>
    </w:r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unhideWhenUsed/>
    <w:rsid w:val="00FA0960"/>
    <w:pPr>
      <w:spacing w:line="240" w:lineRule="auto"/>
    </w:pPr>
    <w:rPr>
      <w:sz w:val="20"/>
      <w:szCs w:val="20"/>
    </w:rPr>
  </w:style>
  <w:style w:type="character" w:customStyle="1" w:styleId="CommentTextChar">
    <w:name w:val="Comment Text Char"/>
    <w:basedOn w:val="DefaultParagraphFont"/>
    <w:link w:val="CommentText"/>
    <w:uiPriority w:val="99"/>
    <w:rsid w:val="00FA0960"/>
    <w:rPr>
      <w:sz w:val="20"/>
      <w:szCs w:val="20"/>
    </w:rPr>
  </w:style>
  <w:style w:type="character" w:styleId="CommentReference">
    <w:name w:val="annotation reference"/>
    <w:basedOn w:val="DefaultParagraphFont"/>
    <w:uiPriority w:val="99"/>
    <w:semiHidden/>
    <w:unhideWhenUsed/>
    <w:rsid w:val="00FA0960"/>
    <w:rPr>
      <w:sz w:val="16"/>
      <w:szCs w:val="16"/>
    </w:rPr>
  </w:style>
  <w:style w:type="paragraph" w:customStyle="1" w:styleId="Default">
    <w:name w:val="Default"/>
    <w:basedOn w:val="Normal"/>
    <w:rsid w:val="00FA0960"/>
    <w:pPr>
      <w:autoSpaceDE w:val="0"/>
      <w:autoSpaceDN w:val="0"/>
      <w:spacing w:line="240" w:lineRule="auto"/>
    </w:pPr>
    <w:rPr>
      <w:rFonts w:ascii="Century Gothic" w:eastAsiaTheme="minorEastAsia" w:hAnsi="Century Gothic" w:cs="Calibri"/>
      <w:color w:val="000000"/>
      <w:szCs w:val="24"/>
    </w:rPr>
  </w:style>
  <w:style w:type="paragraph" w:customStyle="1" w:styleId="Pa1">
    <w:name w:val="Pa1"/>
    <w:basedOn w:val="Normal"/>
    <w:uiPriority w:val="99"/>
    <w:rsid w:val="00FA0960"/>
    <w:pPr>
      <w:autoSpaceDE w:val="0"/>
      <w:autoSpaceDN w:val="0"/>
      <w:spacing w:line="241" w:lineRule="atLeast"/>
    </w:pPr>
    <w:rPr>
      <w:rFonts w:ascii="Century Gothic" w:eastAsiaTheme="minorEastAsia" w:hAnsi="Century Gothic" w:cs="Calibri"/>
      <w:szCs w:val="24"/>
    </w:rPr>
  </w:style>
  <w:style w:type="character" w:customStyle="1" w:styleId="A16">
    <w:name w:val="A16"/>
    <w:basedOn w:val="DefaultParagraphFont"/>
    <w:uiPriority w:val="99"/>
    <w:rsid w:val="00FA0960"/>
    <w:rPr>
      <w:rFonts w:ascii="Century Gothic" w:hAnsi="Century Gothic" w:hint="default"/>
      <w:color w:val="000000"/>
    </w:rPr>
  </w:style>
  <w:style w:type="character" w:customStyle="1" w:styleId="A18">
    <w:name w:val="A18"/>
    <w:basedOn w:val="DefaultParagraphFont"/>
    <w:uiPriority w:val="99"/>
    <w:rsid w:val="00FA0960"/>
    <w:rPr>
      <w:rFonts w:ascii="Century Gothic" w:hAnsi="Century Gothic" w:hint="default"/>
      <w:color w:val="000000"/>
    </w:rPr>
  </w:style>
  <w:style w:type="paragraph" w:styleId="Header">
    <w:name w:val="header"/>
    <w:basedOn w:val="Normal"/>
    <w:link w:val="HeaderChar"/>
    <w:uiPriority w:val="99"/>
    <w:unhideWhenUsed/>
    <w:rsid w:val="00955D67"/>
    <w:pPr>
      <w:tabs>
        <w:tab w:val="center" w:pos="4513"/>
        <w:tab w:val="right" w:pos="9026"/>
      </w:tabs>
      <w:spacing w:line="240" w:lineRule="auto"/>
    </w:pPr>
  </w:style>
  <w:style w:type="character" w:customStyle="1" w:styleId="HeaderChar">
    <w:name w:val="Header Char"/>
    <w:basedOn w:val="DefaultParagraphFont"/>
    <w:link w:val="Header"/>
    <w:uiPriority w:val="99"/>
    <w:rsid w:val="00955D67"/>
  </w:style>
  <w:style w:type="paragraph" w:styleId="Footer">
    <w:name w:val="footer"/>
    <w:basedOn w:val="Normal"/>
    <w:link w:val="FooterChar"/>
    <w:uiPriority w:val="99"/>
    <w:unhideWhenUsed/>
    <w:rsid w:val="00955D67"/>
    <w:pPr>
      <w:tabs>
        <w:tab w:val="center" w:pos="4513"/>
        <w:tab w:val="right" w:pos="9026"/>
      </w:tabs>
      <w:spacing w:line="240" w:lineRule="auto"/>
    </w:pPr>
  </w:style>
  <w:style w:type="character" w:customStyle="1" w:styleId="FooterChar">
    <w:name w:val="Footer Char"/>
    <w:basedOn w:val="DefaultParagraphFont"/>
    <w:link w:val="Footer"/>
    <w:uiPriority w:val="99"/>
    <w:rsid w:val="00955D67"/>
  </w:style>
  <w:style w:type="character" w:customStyle="1" w:styleId="Heading1Char">
    <w:name w:val="Heading 1 Char"/>
    <w:basedOn w:val="DefaultParagraphFont"/>
    <w:link w:val="Heading1"/>
    <w:uiPriority w:val="9"/>
    <w:rsid w:val="003D0B81"/>
    <w:rPr>
      <w:rFonts w:ascii="Roboto" w:eastAsiaTheme="majorEastAsia" w:hAnsi="Roboto" w:cstheme="majorBidi"/>
      <w:b/>
      <w:color w:val="02515D"/>
      <w:sz w:val="36"/>
      <w:szCs w:val="32"/>
    </w:rPr>
  </w:style>
  <w:style w:type="character" w:customStyle="1" w:styleId="Heading2Char">
    <w:name w:val="Heading 2 Char"/>
    <w:basedOn w:val="DefaultParagraphFont"/>
    <w:link w:val="Heading2"/>
    <w:uiPriority w:val="9"/>
    <w:rsid w:val="00DE20A6"/>
    <w:rPr>
      <w:rFonts w:ascii="Arial" w:eastAsiaTheme="majorEastAsia" w:hAnsi="Arial" w:cstheme="majorBidi"/>
      <w:b/>
      <w:color w:val="02515D"/>
      <w:sz w:val="28"/>
      <w:szCs w:val="26"/>
    </w:rPr>
  </w:style>
  <w:style w:type="paragraph" w:styleId="Title">
    <w:name w:val="Title"/>
    <w:basedOn w:val="Heading1"/>
    <w:next w:val="Normal"/>
    <w:link w:val="TitleChar"/>
    <w:uiPriority w:val="10"/>
    <w:qFormat/>
    <w:rsid w:val="003D0B81"/>
    <w:pPr>
      <w:spacing w:line="240" w:lineRule="auto"/>
      <w:contextualSpacing/>
    </w:pPr>
    <w:rPr>
      <w:spacing w:val="-10"/>
      <w:kern w:val="28"/>
      <w:sz w:val="72"/>
      <w:szCs w:val="56"/>
    </w:rPr>
  </w:style>
  <w:style w:type="character" w:customStyle="1" w:styleId="TitleChar">
    <w:name w:val="Title Char"/>
    <w:basedOn w:val="DefaultParagraphFont"/>
    <w:link w:val="Title"/>
    <w:uiPriority w:val="10"/>
    <w:rsid w:val="003D0B81"/>
    <w:rPr>
      <w:rFonts w:ascii="Roboto" w:eastAsiaTheme="majorEastAsia" w:hAnsi="Roboto" w:cstheme="majorBidi"/>
      <w:b/>
      <w:color w:val="02515D"/>
      <w:spacing w:val="-10"/>
      <w:kern w:val="28"/>
      <w:sz w:val="72"/>
      <w:szCs w:val="56"/>
    </w:rPr>
  </w:style>
  <w:style w:type="paragraph" w:styleId="Quote">
    <w:name w:val="Quote"/>
    <w:basedOn w:val="Normal"/>
    <w:next w:val="Normal"/>
    <w:link w:val="QuoteChar"/>
    <w:uiPriority w:val="29"/>
    <w:qFormat/>
    <w:rsid w:val="006165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1654F"/>
    <w:rPr>
      <w:i/>
      <w:iCs/>
      <w:color w:val="404040" w:themeColor="text1" w:themeTint="BF"/>
    </w:rPr>
  </w:style>
  <w:style w:type="paragraph" w:styleId="Subtitle">
    <w:name w:val="Subtitle"/>
    <w:basedOn w:val="Normal"/>
    <w:next w:val="Normal"/>
    <w:link w:val="SubtitleChar"/>
    <w:uiPriority w:val="11"/>
    <w:qFormat/>
    <w:rsid w:val="00684EB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84EB0"/>
    <w:rPr>
      <w:rFonts w:eastAsiaTheme="minorEastAsia"/>
      <w:color w:val="5A5A5A" w:themeColor="text1" w:themeTint="A5"/>
      <w:spacing w:val="15"/>
    </w:rPr>
  </w:style>
  <w:style w:type="paragraph" w:styleId="TOCHeading">
    <w:name w:val="TOC Heading"/>
    <w:basedOn w:val="Heading1"/>
    <w:next w:val="Normal"/>
    <w:uiPriority w:val="39"/>
    <w:unhideWhenUsed/>
    <w:qFormat/>
    <w:rsid w:val="004277FB"/>
    <w:pPr>
      <w:spacing w:after="0" w:line="259" w:lineRule="auto"/>
      <w:outlineLvl w:val="9"/>
    </w:pPr>
  </w:style>
  <w:style w:type="paragraph" w:styleId="TOC2">
    <w:name w:val="toc 2"/>
    <w:basedOn w:val="Normal"/>
    <w:next w:val="Normal"/>
    <w:autoRedefine/>
    <w:uiPriority w:val="39"/>
    <w:unhideWhenUsed/>
    <w:qFormat/>
    <w:rsid w:val="004277FB"/>
    <w:pPr>
      <w:spacing w:after="100" w:line="259" w:lineRule="auto"/>
      <w:ind w:left="220"/>
    </w:pPr>
    <w:rPr>
      <w:rFonts w:eastAsiaTheme="minorEastAsia" w:cs="Times New Roman"/>
    </w:rPr>
  </w:style>
  <w:style w:type="paragraph" w:styleId="TOC1">
    <w:name w:val="toc 1"/>
    <w:basedOn w:val="Normal"/>
    <w:next w:val="Normal"/>
    <w:autoRedefine/>
    <w:uiPriority w:val="39"/>
    <w:unhideWhenUsed/>
    <w:qFormat/>
    <w:rsid w:val="004277FB"/>
    <w:pPr>
      <w:spacing w:after="100" w:line="259" w:lineRule="auto"/>
    </w:pPr>
    <w:rPr>
      <w:rFonts w:eastAsiaTheme="minorEastAsia" w:cs="Times New Roman"/>
      <w:b/>
      <w:color w:val="02515D"/>
      <w:sz w:val="28"/>
    </w:rPr>
  </w:style>
  <w:style w:type="paragraph" w:styleId="TOC3">
    <w:name w:val="toc 3"/>
    <w:basedOn w:val="Normal"/>
    <w:next w:val="Normal"/>
    <w:autoRedefine/>
    <w:uiPriority w:val="39"/>
    <w:unhideWhenUsed/>
    <w:qFormat/>
    <w:rsid w:val="00EA4262"/>
    <w:pPr>
      <w:spacing w:after="100" w:line="259" w:lineRule="auto"/>
      <w:ind w:left="440"/>
    </w:pPr>
    <w:rPr>
      <w:rFonts w:eastAsiaTheme="minorEastAsia" w:cs="Times New Roman"/>
    </w:rPr>
  </w:style>
  <w:style w:type="character" w:customStyle="1" w:styleId="Heading3Char">
    <w:name w:val="Heading 3 Char"/>
    <w:basedOn w:val="DefaultParagraphFont"/>
    <w:link w:val="Heading3"/>
    <w:uiPriority w:val="9"/>
    <w:rsid w:val="00E1624D"/>
    <w:rPr>
      <w:rFonts w:ascii="Roboto" w:eastAsiaTheme="majorEastAsia" w:hAnsi="Roboto" w:cstheme="majorBidi"/>
      <w:b/>
      <w:color w:val="02515D"/>
      <w:sz w:val="24"/>
      <w:szCs w:val="24"/>
    </w:rPr>
  </w:style>
  <w:style w:type="character" w:styleId="FollowedHyperlink">
    <w:name w:val="FollowedHyperlink"/>
    <w:basedOn w:val="DefaultParagraphFont"/>
    <w:uiPriority w:val="99"/>
    <w:semiHidden/>
    <w:unhideWhenUsed/>
    <w:rsid w:val="004A0343"/>
    <w:rPr>
      <w:color w:val="954F72" w:themeColor="followedHyperlink"/>
      <w:u w:val="single"/>
    </w:rPr>
  </w:style>
  <w:style w:type="paragraph" w:customStyle="1" w:styleId="YellowBullet">
    <w:name w:val="Yellow Bullet"/>
    <w:basedOn w:val="ListParagraph"/>
    <w:link w:val="YellowBulletChar"/>
    <w:qFormat/>
    <w:rsid w:val="000C177A"/>
    <w:pPr>
      <w:numPr>
        <w:numId w:val="1"/>
      </w:numPr>
    </w:pPr>
  </w:style>
  <w:style w:type="character" w:customStyle="1" w:styleId="ListParagraphChar">
    <w:name w:val="List Paragraph Char"/>
    <w:basedOn w:val="DefaultParagraphFont"/>
    <w:link w:val="ListParagraph"/>
    <w:uiPriority w:val="34"/>
    <w:rsid w:val="000C177A"/>
    <w:rPr>
      <w:rFonts w:ascii="Arial" w:hAnsi="Arial"/>
      <w:color w:val="595959" w:themeColor="text1" w:themeTint="A6"/>
      <w:sz w:val="24"/>
    </w:rPr>
  </w:style>
  <w:style w:type="character" w:customStyle="1" w:styleId="YellowBulletChar">
    <w:name w:val="Yellow Bullet Char"/>
    <w:basedOn w:val="ListParagraphChar"/>
    <w:link w:val="YellowBullet"/>
    <w:rsid w:val="000C177A"/>
    <w:rPr>
      <w:rFonts w:ascii="Futura PT Light" w:hAnsi="Futura PT Light"/>
      <w:color w:val="595959" w:themeColor="text1" w:themeTint="A6"/>
      <w:sz w:val="24"/>
    </w:rPr>
  </w:style>
  <w:style w:type="character" w:customStyle="1" w:styleId="Heading4Char">
    <w:name w:val="Heading 4 Char"/>
    <w:basedOn w:val="DefaultParagraphFont"/>
    <w:link w:val="Heading4"/>
    <w:uiPriority w:val="9"/>
    <w:rsid w:val="007614F6"/>
    <w:rPr>
      <w:rFonts w:ascii="Roboto" w:eastAsiaTheme="majorEastAsia" w:hAnsi="Roboto" w:cstheme="majorBidi"/>
      <w:b/>
      <w:iCs/>
      <w:color w:val="595959" w:themeColor="text1" w:themeTint="A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3325">
      <w:bodyDiv w:val="1"/>
      <w:marLeft w:val="0"/>
      <w:marRight w:val="0"/>
      <w:marTop w:val="0"/>
      <w:marBottom w:val="0"/>
      <w:divBdr>
        <w:top w:val="none" w:sz="0" w:space="0" w:color="auto"/>
        <w:left w:val="none" w:sz="0" w:space="0" w:color="auto"/>
        <w:bottom w:val="none" w:sz="0" w:space="0" w:color="auto"/>
        <w:right w:val="none" w:sz="0" w:space="0" w:color="auto"/>
      </w:divBdr>
    </w:div>
    <w:div w:id="83694954">
      <w:bodyDiv w:val="1"/>
      <w:marLeft w:val="0"/>
      <w:marRight w:val="0"/>
      <w:marTop w:val="0"/>
      <w:marBottom w:val="0"/>
      <w:divBdr>
        <w:top w:val="none" w:sz="0" w:space="0" w:color="auto"/>
        <w:left w:val="none" w:sz="0" w:space="0" w:color="auto"/>
        <w:bottom w:val="none" w:sz="0" w:space="0" w:color="auto"/>
        <w:right w:val="none" w:sz="0" w:space="0" w:color="auto"/>
      </w:divBdr>
    </w:div>
    <w:div w:id="147480894">
      <w:bodyDiv w:val="1"/>
      <w:marLeft w:val="0"/>
      <w:marRight w:val="0"/>
      <w:marTop w:val="0"/>
      <w:marBottom w:val="0"/>
      <w:divBdr>
        <w:top w:val="none" w:sz="0" w:space="0" w:color="auto"/>
        <w:left w:val="none" w:sz="0" w:space="0" w:color="auto"/>
        <w:bottom w:val="none" w:sz="0" w:space="0" w:color="auto"/>
        <w:right w:val="none" w:sz="0" w:space="0" w:color="auto"/>
      </w:divBdr>
    </w:div>
    <w:div w:id="267348309">
      <w:bodyDiv w:val="1"/>
      <w:marLeft w:val="0"/>
      <w:marRight w:val="0"/>
      <w:marTop w:val="0"/>
      <w:marBottom w:val="0"/>
      <w:divBdr>
        <w:top w:val="none" w:sz="0" w:space="0" w:color="auto"/>
        <w:left w:val="none" w:sz="0" w:space="0" w:color="auto"/>
        <w:bottom w:val="none" w:sz="0" w:space="0" w:color="auto"/>
        <w:right w:val="none" w:sz="0" w:space="0" w:color="auto"/>
      </w:divBdr>
    </w:div>
    <w:div w:id="508369305">
      <w:bodyDiv w:val="1"/>
      <w:marLeft w:val="0"/>
      <w:marRight w:val="0"/>
      <w:marTop w:val="0"/>
      <w:marBottom w:val="0"/>
      <w:divBdr>
        <w:top w:val="none" w:sz="0" w:space="0" w:color="auto"/>
        <w:left w:val="none" w:sz="0" w:space="0" w:color="auto"/>
        <w:bottom w:val="none" w:sz="0" w:space="0" w:color="auto"/>
        <w:right w:val="none" w:sz="0" w:space="0" w:color="auto"/>
      </w:divBdr>
      <w:divsChild>
        <w:div w:id="1131897459">
          <w:marLeft w:val="360"/>
          <w:marRight w:val="0"/>
          <w:marTop w:val="200"/>
          <w:marBottom w:val="0"/>
          <w:divBdr>
            <w:top w:val="none" w:sz="0" w:space="0" w:color="auto"/>
            <w:left w:val="none" w:sz="0" w:space="0" w:color="auto"/>
            <w:bottom w:val="none" w:sz="0" w:space="0" w:color="auto"/>
            <w:right w:val="none" w:sz="0" w:space="0" w:color="auto"/>
          </w:divBdr>
        </w:div>
        <w:div w:id="1079055186">
          <w:marLeft w:val="360"/>
          <w:marRight w:val="0"/>
          <w:marTop w:val="200"/>
          <w:marBottom w:val="0"/>
          <w:divBdr>
            <w:top w:val="none" w:sz="0" w:space="0" w:color="auto"/>
            <w:left w:val="none" w:sz="0" w:space="0" w:color="auto"/>
            <w:bottom w:val="none" w:sz="0" w:space="0" w:color="auto"/>
            <w:right w:val="none" w:sz="0" w:space="0" w:color="auto"/>
          </w:divBdr>
        </w:div>
        <w:div w:id="1725635536">
          <w:marLeft w:val="360"/>
          <w:marRight w:val="0"/>
          <w:marTop w:val="200"/>
          <w:marBottom w:val="0"/>
          <w:divBdr>
            <w:top w:val="none" w:sz="0" w:space="0" w:color="auto"/>
            <w:left w:val="none" w:sz="0" w:space="0" w:color="auto"/>
            <w:bottom w:val="none" w:sz="0" w:space="0" w:color="auto"/>
            <w:right w:val="none" w:sz="0" w:space="0" w:color="auto"/>
          </w:divBdr>
        </w:div>
        <w:div w:id="1194003580">
          <w:marLeft w:val="360"/>
          <w:marRight w:val="0"/>
          <w:marTop w:val="200"/>
          <w:marBottom w:val="0"/>
          <w:divBdr>
            <w:top w:val="none" w:sz="0" w:space="0" w:color="auto"/>
            <w:left w:val="none" w:sz="0" w:space="0" w:color="auto"/>
            <w:bottom w:val="none" w:sz="0" w:space="0" w:color="auto"/>
            <w:right w:val="none" w:sz="0" w:space="0" w:color="auto"/>
          </w:divBdr>
        </w:div>
        <w:div w:id="171338860">
          <w:marLeft w:val="360"/>
          <w:marRight w:val="0"/>
          <w:marTop w:val="200"/>
          <w:marBottom w:val="0"/>
          <w:divBdr>
            <w:top w:val="none" w:sz="0" w:space="0" w:color="auto"/>
            <w:left w:val="none" w:sz="0" w:space="0" w:color="auto"/>
            <w:bottom w:val="none" w:sz="0" w:space="0" w:color="auto"/>
            <w:right w:val="none" w:sz="0" w:space="0" w:color="auto"/>
          </w:divBdr>
        </w:div>
      </w:divsChild>
    </w:div>
    <w:div w:id="583992931">
      <w:bodyDiv w:val="1"/>
      <w:marLeft w:val="0"/>
      <w:marRight w:val="0"/>
      <w:marTop w:val="0"/>
      <w:marBottom w:val="0"/>
      <w:divBdr>
        <w:top w:val="none" w:sz="0" w:space="0" w:color="auto"/>
        <w:left w:val="none" w:sz="0" w:space="0" w:color="auto"/>
        <w:bottom w:val="none" w:sz="0" w:space="0" w:color="auto"/>
        <w:right w:val="none" w:sz="0" w:space="0" w:color="auto"/>
      </w:divBdr>
    </w:div>
    <w:div w:id="675571792">
      <w:bodyDiv w:val="1"/>
      <w:marLeft w:val="0"/>
      <w:marRight w:val="0"/>
      <w:marTop w:val="0"/>
      <w:marBottom w:val="0"/>
      <w:divBdr>
        <w:top w:val="none" w:sz="0" w:space="0" w:color="auto"/>
        <w:left w:val="none" w:sz="0" w:space="0" w:color="auto"/>
        <w:bottom w:val="none" w:sz="0" w:space="0" w:color="auto"/>
        <w:right w:val="none" w:sz="0" w:space="0" w:color="auto"/>
      </w:divBdr>
      <w:divsChild>
        <w:div w:id="1649548699">
          <w:marLeft w:val="360"/>
          <w:marRight w:val="0"/>
          <w:marTop w:val="200"/>
          <w:marBottom w:val="0"/>
          <w:divBdr>
            <w:top w:val="none" w:sz="0" w:space="0" w:color="auto"/>
            <w:left w:val="none" w:sz="0" w:space="0" w:color="auto"/>
            <w:bottom w:val="none" w:sz="0" w:space="0" w:color="auto"/>
            <w:right w:val="none" w:sz="0" w:space="0" w:color="auto"/>
          </w:divBdr>
        </w:div>
        <w:div w:id="1540776151">
          <w:marLeft w:val="360"/>
          <w:marRight w:val="0"/>
          <w:marTop w:val="200"/>
          <w:marBottom w:val="0"/>
          <w:divBdr>
            <w:top w:val="none" w:sz="0" w:space="0" w:color="auto"/>
            <w:left w:val="none" w:sz="0" w:space="0" w:color="auto"/>
            <w:bottom w:val="none" w:sz="0" w:space="0" w:color="auto"/>
            <w:right w:val="none" w:sz="0" w:space="0" w:color="auto"/>
          </w:divBdr>
        </w:div>
        <w:div w:id="626621538">
          <w:marLeft w:val="360"/>
          <w:marRight w:val="0"/>
          <w:marTop w:val="200"/>
          <w:marBottom w:val="0"/>
          <w:divBdr>
            <w:top w:val="none" w:sz="0" w:space="0" w:color="auto"/>
            <w:left w:val="none" w:sz="0" w:space="0" w:color="auto"/>
            <w:bottom w:val="none" w:sz="0" w:space="0" w:color="auto"/>
            <w:right w:val="none" w:sz="0" w:space="0" w:color="auto"/>
          </w:divBdr>
        </w:div>
        <w:div w:id="1072311827">
          <w:marLeft w:val="360"/>
          <w:marRight w:val="0"/>
          <w:marTop w:val="200"/>
          <w:marBottom w:val="0"/>
          <w:divBdr>
            <w:top w:val="none" w:sz="0" w:space="0" w:color="auto"/>
            <w:left w:val="none" w:sz="0" w:space="0" w:color="auto"/>
            <w:bottom w:val="none" w:sz="0" w:space="0" w:color="auto"/>
            <w:right w:val="none" w:sz="0" w:space="0" w:color="auto"/>
          </w:divBdr>
        </w:div>
      </w:divsChild>
    </w:div>
    <w:div w:id="729697144">
      <w:bodyDiv w:val="1"/>
      <w:marLeft w:val="0"/>
      <w:marRight w:val="0"/>
      <w:marTop w:val="0"/>
      <w:marBottom w:val="0"/>
      <w:divBdr>
        <w:top w:val="none" w:sz="0" w:space="0" w:color="auto"/>
        <w:left w:val="none" w:sz="0" w:space="0" w:color="auto"/>
        <w:bottom w:val="none" w:sz="0" w:space="0" w:color="auto"/>
        <w:right w:val="none" w:sz="0" w:space="0" w:color="auto"/>
      </w:divBdr>
    </w:div>
    <w:div w:id="761071768">
      <w:bodyDiv w:val="1"/>
      <w:marLeft w:val="0"/>
      <w:marRight w:val="0"/>
      <w:marTop w:val="0"/>
      <w:marBottom w:val="0"/>
      <w:divBdr>
        <w:top w:val="none" w:sz="0" w:space="0" w:color="auto"/>
        <w:left w:val="none" w:sz="0" w:space="0" w:color="auto"/>
        <w:bottom w:val="none" w:sz="0" w:space="0" w:color="auto"/>
        <w:right w:val="none" w:sz="0" w:space="0" w:color="auto"/>
      </w:divBdr>
      <w:divsChild>
        <w:div w:id="1104031628">
          <w:marLeft w:val="360"/>
          <w:marRight w:val="0"/>
          <w:marTop w:val="200"/>
          <w:marBottom w:val="0"/>
          <w:divBdr>
            <w:top w:val="none" w:sz="0" w:space="0" w:color="auto"/>
            <w:left w:val="none" w:sz="0" w:space="0" w:color="auto"/>
            <w:bottom w:val="none" w:sz="0" w:space="0" w:color="auto"/>
            <w:right w:val="none" w:sz="0" w:space="0" w:color="auto"/>
          </w:divBdr>
        </w:div>
        <w:div w:id="1486315561">
          <w:marLeft w:val="360"/>
          <w:marRight w:val="0"/>
          <w:marTop w:val="200"/>
          <w:marBottom w:val="0"/>
          <w:divBdr>
            <w:top w:val="none" w:sz="0" w:space="0" w:color="auto"/>
            <w:left w:val="none" w:sz="0" w:space="0" w:color="auto"/>
            <w:bottom w:val="none" w:sz="0" w:space="0" w:color="auto"/>
            <w:right w:val="none" w:sz="0" w:space="0" w:color="auto"/>
          </w:divBdr>
        </w:div>
      </w:divsChild>
    </w:div>
    <w:div w:id="1018389632">
      <w:bodyDiv w:val="1"/>
      <w:marLeft w:val="0"/>
      <w:marRight w:val="0"/>
      <w:marTop w:val="0"/>
      <w:marBottom w:val="0"/>
      <w:divBdr>
        <w:top w:val="none" w:sz="0" w:space="0" w:color="auto"/>
        <w:left w:val="none" w:sz="0" w:space="0" w:color="auto"/>
        <w:bottom w:val="none" w:sz="0" w:space="0" w:color="auto"/>
        <w:right w:val="none" w:sz="0" w:space="0" w:color="auto"/>
      </w:divBdr>
    </w:div>
    <w:div w:id="1149517303">
      <w:bodyDiv w:val="1"/>
      <w:marLeft w:val="0"/>
      <w:marRight w:val="0"/>
      <w:marTop w:val="0"/>
      <w:marBottom w:val="0"/>
      <w:divBdr>
        <w:top w:val="none" w:sz="0" w:space="0" w:color="auto"/>
        <w:left w:val="none" w:sz="0" w:space="0" w:color="auto"/>
        <w:bottom w:val="none" w:sz="0" w:space="0" w:color="auto"/>
        <w:right w:val="none" w:sz="0" w:space="0" w:color="auto"/>
      </w:divBdr>
      <w:divsChild>
        <w:div w:id="148177215">
          <w:marLeft w:val="360"/>
          <w:marRight w:val="0"/>
          <w:marTop w:val="200"/>
          <w:marBottom w:val="0"/>
          <w:divBdr>
            <w:top w:val="none" w:sz="0" w:space="0" w:color="auto"/>
            <w:left w:val="none" w:sz="0" w:space="0" w:color="auto"/>
            <w:bottom w:val="none" w:sz="0" w:space="0" w:color="auto"/>
            <w:right w:val="none" w:sz="0" w:space="0" w:color="auto"/>
          </w:divBdr>
        </w:div>
        <w:div w:id="1221015455">
          <w:marLeft w:val="360"/>
          <w:marRight w:val="0"/>
          <w:marTop w:val="200"/>
          <w:marBottom w:val="0"/>
          <w:divBdr>
            <w:top w:val="none" w:sz="0" w:space="0" w:color="auto"/>
            <w:left w:val="none" w:sz="0" w:space="0" w:color="auto"/>
            <w:bottom w:val="none" w:sz="0" w:space="0" w:color="auto"/>
            <w:right w:val="none" w:sz="0" w:space="0" w:color="auto"/>
          </w:divBdr>
        </w:div>
        <w:div w:id="627586240">
          <w:marLeft w:val="360"/>
          <w:marRight w:val="0"/>
          <w:marTop w:val="200"/>
          <w:marBottom w:val="0"/>
          <w:divBdr>
            <w:top w:val="none" w:sz="0" w:space="0" w:color="auto"/>
            <w:left w:val="none" w:sz="0" w:space="0" w:color="auto"/>
            <w:bottom w:val="none" w:sz="0" w:space="0" w:color="auto"/>
            <w:right w:val="none" w:sz="0" w:space="0" w:color="auto"/>
          </w:divBdr>
        </w:div>
        <w:div w:id="8679738">
          <w:marLeft w:val="360"/>
          <w:marRight w:val="0"/>
          <w:marTop w:val="200"/>
          <w:marBottom w:val="0"/>
          <w:divBdr>
            <w:top w:val="none" w:sz="0" w:space="0" w:color="auto"/>
            <w:left w:val="none" w:sz="0" w:space="0" w:color="auto"/>
            <w:bottom w:val="none" w:sz="0" w:space="0" w:color="auto"/>
            <w:right w:val="none" w:sz="0" w:space="0" w:color="auto"/>
          </w:divBdr>
        </w:div>
        <w:div w:id="1407799487">
          <w:marLeft w:val="360"/>
          <w:marRight w:val="0"/>
          <w:marTop w:val="200"/>
          <w:marBottom w:val="0"/>
          <w:divBdr>
            <w:top w:val="none" w:sz="0" w:space="0" w:color="auto"/>
            <w:left w:val="none" w:sz="0" w:space="0" w:color="auto"/>
            <w:bottom w:val="none" w:sz="0" w:space="0" w:color="auto"/>
            <w:right w:val="none" w:sz="0" w:space="0" w:color="auto"/>
          </w:divBdr>
        </w:div>
        <w:div w:id="793838225">
          <w:marLeft w:val="360"/>
          <w:marRight w:val="0"/>
          <w:marTop w:val="200"/>
          <w:marBottom w:val="0"/>
          <w:divBdr>
            <w:top w:val="none" w:sz="0" w:space="0" w:color="auto"/>
            <w:left w:val="none" w:sz="0" w:space="0" w:color="auto"/>
            <w:bottom w:val="none" w:sz="0" w:space="0" w:color="auto"/>
            <w:right w:val="none" w:sz="0" w:space="0" w:color="auto"/>
          </w:divBdr>
        </w:div>
        <w:div w:id="1756508708">
          <w:marLeft w:val="360"/>
          <w:marRight w:val="0"/>
          <w:marTop w:val="200"/>
          <w:marBottom w:val="0"/>
          <w:divBdr>
            <w:top w:val="none" w:sz="0" w:space="0" w:color="auto"/>
            <w:left w:val="none" w:sz="0" w:space="0" w:color="auto"/>
            <w:bottom w:val="none" w:sz="0" w:space="0" w:color="auto"/>
            <w:right w:val="none" w:sz="0" w:space="0" w:color="auto"/>
          </w:divBdr>
        </w:div>
        <w:div w:id="272709906">
          <w:marLeft w:val="360"/>
          <w:marRight w:val="0"/>
          <w:marTop w:val="200"/>
          <w:marBottom w:val="0"/>
          <w:divBdr>
            <w:top w:val="none" w:sz="0" w:space="0" w:color="auto"/>
            <w:left w:val="none" w:sz="0" w:space="0" w:color="auto"/>
            <w:bottom w:val="none" w:sz="0" w:space="0" w:color="auto"/>
            <w:right w:val="none" w:sz="0" w:space="0" w:color="auto"/>
          </w:divBdr>
        </w:div>
        <w:div w:id="1892383113">
          <w:marLeft w:val="360"/>
          <w:marRight w:val="0"/>
          <w:marTop w:val="200"/>
          <w:marBottom w:val="0"/>
          <w:divBdr>
            <w:top w:val="none" w:sz="0" w:space="0" w:color="auto"/>
            <w:left w:val="none" w:sz="0" w:space="0" w:color="auto"/>
            <w:bottom w:val="none" w:sz="0" w:space="0" w:color="auto"/>
            <w:right w:val="none" w:sz="0" w:space="0" w:color="auto"/>
          </w:divBdr>
        </w:div>
        <w:div w:id="1214003029">
          <w:marLeft w:val="360"/>
          <w:marRight w:val="0"/>
          <w:marTop w:val="200"/>
          <w:marBottom w:val="0"/>
          <w:divBdr>
            <w:top w:val="none" w:sz="0" w:space="0" w:color="auto"/>
            <w:left w:val="none" w:sz="0" w:space="0" w:color="auto"/>
            <w:bottom w:val="none" w:sz="0" w:space="0" w:color="auto"/>
            <w:right w:val="none" w:sz="0" w:space="0" w:color="auto"/>
          </w:divBdr>
        </w:div>
      </w:divsChild>
    </w:div>
    <w:div w:id="1293244713">
      <w:bodyDiv w:val="1"/>
      <w:marLeft w:val="0"/>
      <w:marRight w:val="0"/>
      <w:marTop w:val="0"/>
      <w:marBottom w:val="0"/>
      <w:divBdr>
        <w:top w:val="none" w:sz="0" w:space="0" w:color="auto"/>
        <w:left w:val="none" w:sz="0" w:space="0" w:color="auto"/>
        <w:bottom w:val="none" w:sz="0" w:space="0" w:color="auto"/>
        <w:right w:val="none" w:sz="0" w:space="0" w:color="auto"/>
      </w:divBdr>
    </w:div>
    <w:div w:id="1294484074">
      <w:bodyDiv w:val="1"/>
      <w:marLeft w:val="0"/>
      <w:marRight w:val="0"/>
      <w:marTop w:val="0"/>
      <w:marBottom w:val="0"/>
      <w:divBdr>
        <w:top w:val="none" w:sz="0" w:space="0" w:color="auto"/>
        <w:left w:val="none" w:sz="0" w:space="0" w:color="auto"/>
        <w:bottom w:val="none" w:sz="0" w:space="0" w:color="auto"/>
        <w:right w:val="none" w:sz="0" w:space="0" w:color="auto"/>
      </w:divBdr>
    </w:div>
    <w:div w:id="1373503706">
      <w:bodyDiv w:val="1"/>
      <w:marLeft w:val="0"/>
      <w:marRight w:val="0"/>
      <w:marTop w:val="0"/>
      <w:marBottom w:val="0"/>
      <w:divBdr>
        <w:top w:val="none" w:sz="0" w:space="0" w:color="auto"/>
        <w:left w:val="none" w:sz="0" w:space="0" w:color="auto"/>
        <w:bottom w:val="none" w:sz="0" w:space="0" w:color="auto"/>
        <w:right w:val="none" w:sz="0" w:space="0" w:color="auto"/>
      </w:divBdr>
      <w:divsChild>
        <w:div w:id="178469644">
          <w:marLeft w:val="360"/>
          <w:marRight w:val="0"/>
          <w:marTop w:val="200"/>
          <w:marBottom w:val="0"/>
          <w:divBdr>
            <w:top w:val="none" w:sz="0" w:space="0" w:color="auto"/>
            <w:left w:val="none" w:sz="0" w:space="0" w:color="auto"/>
            <w:bottom w:val="none" w:sz="0" w:space="0" w:color="auto"/>
            <w:right w:val="none" w:sz="0" w:space="0" w:color="auto"/>
          </w:divBdr>
        </w:div>
        <w:div w:id="1531917418">
          <w:marLeft w:val="360"/>
          <w:marRight w:val="0"/>
          <w:marTop w:val="200"/>
          <w:marBottom w:val="0"/>
          <w:divBdr>
            <w:top w:val="none" w:sz="0" w:space="0" w:color="auto"/>
            <w:left w:val="none" w:sz="0" w:space="0" w:color="auto"/>
            <w:bottom w:val="none" w:sz="0" w:space="0" w:color="auto"/>
            <w:right w:val="none" w:sz="0" w:space="0" w:color="auto"/>
          </w:divBdr>
        </w:div>
        <w:div w:id="1828326543">
          <w:marLeft w:val="360"/>
          <w:marRight w:val="0"/>
          <w:marTop w:val="200"/>
          <w:marBottom w:val="0"/>
          <w:divBdr>
            <w:top w:val="none" w:sz="0" w:space="0" w:color="auto"/>
            <w:left w:val="none" w:sz="0" w:space="0" w:color="auto"/>
            <w:bottom w:val="none" w:sz="0" w:space="0" w:color="auto"/>
            <w:right w:val="none" w:sz="0" w:space="0" w:color="auto"/>
          </w:divBdr>
        </w:div>
        <w:div w:id="1762221019">
          <w:marLeft w:val="360"/>
          <w:marRight w:val="0"/>
          <w:marTop w:val="200"/>
          <w:marBottom w:val="0"/>
          <w:divBdr>
            <w:top w:val="none" w:sz="0" w:space="0" w:color="auto"/>
            <w:left w:val="none" w:sz="0" w:space="0" w:color="auto"/>
            <w:bottom w:val="none" w:sz="0" w:space="0" w:color="auto"/>
            <w:right w:val="none" w:sz="0" w:space="0" w:color="auto"/>
          </w:divBdr>
        </w:div>
        <w:div w:id="1185629346">
          <w:marLeft w:val="360"/>
          <w:marRight w:val="0"/>
          <w:marTop w:val="200"/>
          <w:marBottom w:val="0"/>
          <w:divBdr>
            <w:top w:val="none" w:sz="0" w:space="0" w:color="auto"/>
            <w:left w:val="none" w:sz="0" w:space="0" w:color="auto"/>
            <w:bottom w:val="none" w:sz="0" w:space="0" w:color="auto"/>
            <w:right w:val="none" w:sz="0" w:space="0" w:color="auto"/>
          </w:divBdr>
        </w:div>
        <w:div w:id="353460723">
          <w:marLeft w:val="360"/>
          <w:marRight w:val="0"/>
          <w:marTop w:val="200"/>
          <w:marBottom w:val="0"/>
          <w:divBdr>
            <w:top w:val="none" w:sz="0" w:space="0" w:color="auto"/>
            <w:left w:val="none" w:sz="0" w:space="0" w:color="auto"/>
            <w:bottom w:val="none" w:sz="0" w:space="0" w:color="auto"/>
            <w:right w:val="none" w:sz="0" w:space="0" w:color="auto"/>
          </w:divBdr>
        </w:div>
      </w:divsChild>
    </w:div>
    <w:div w:id="1502502385">
      <w:bodyDiv w:val="1"/>
      <w:marLeft w:val="0"/>
      <w:marRight w:val="0"/>
      <w:marTop w:val="0"/>
      <w:marBottom w:val="0"/>
      <w:divBdr>
        <w:top w:val="none" w:sz="0" w:space="0" w:color="auto"/>
        <w:left w:val="none" w:sz="0" w:space="0" w:color="auto"/>
        <w:bottom w:val="none" w:sz="0" w:space="0" w:color="auto"/>
        <w:right w:val="none" w:sz="0" w:space="0" w:color="auto"/>
      </w:divBdr>
      <w:divsChild>
        <w:div w:id="1807966653">
          <w:marLeft w:val="360"/>
          <w:marRight w:val="0"/>
          <w:marTop w:val="200"/>
          <w:marBottom w:val="0"/>
          <w:divBdr>
            <w:top w:val="none" w:sz="0" w:space="0" w:color="auto"/>
            <w:left w:val="none" w:sz="0" w:space="0" w:color="auto"/>
            <w:bottom w:val="none" w:sz="0" w:space="0" w:color="auto"/>
            <w:right w:val="none" w:sz="0" w:space="0" w:color="auto"/>
          </w:divBdr>
        </w:div>
        <w:div w:id="670449902">
          <w:marLeft w:val="360"/>
          <w:marRight w:val="0"/>
          <w:marTop w:val="200"/>
          <w:marBottom w:val="0"/>
          <w:divBdr>
            <w:top w:val="none" w:sz="0" w:space="0" w:color="auto"/>
            <w:left w:val="none" w:sz="0" w:space="0" w:color="auto"/>
            <w:bottom w:val="none" w:sz="0" w:space="0" w:color="auto"/>
            <w:right w:val="none" w:sz="0" w:space="0" w:color="auto"/>
          </w:divBdr>
        </w:div>
        <w:div w:id="1889954529">
          <w:marLeft w:val="360"/>
          <w:marRight w:val="0"/>
          <w:marTop w:val="200"/>
          <w:marBottom w:val="0"/>
          <w:divBdr>
            <w:top w:val="none" w:sz="0" w:space="0" w:color="auto"/>
            <w:left w:val="none" w:sz="0" w:space="0" w:color="auto"/>
            <w:bottom w:val="none" w:sz="0" w:space="0" w:color="auto"/>
            <w:right w:val="none" w:sz="0" w:space="0" w:color="auto"/>
          </w:divBdr>
        </w:div>
        <w:div w:id="1166557998">
          <w:marLeft w:val="360"/>
          <w:marRight w:val="0"/>
          <w:marTop w:val="200"/>
          <w:marBottom w:val="0"/>
          <w:divBdr>
            <w:top w:val="none" w:sz="0" w:space="0" w:color="auto"/>
            <w:left w:val="none" w:sz="0" w:space="0" w:color="auto"/>
            <w:bottom w:val="none" w:sz="0" w:space="0" w:color="auto"/>
            <w:right w:val="none" w:sz="0" w:space="0" w:color="auto"/>
          </w:divBdr>
        </w:div>
      </w:divsChild>
    </w:div>
    <w:div w:id="1503934194">
      <w:bodyDiv w:val="1"/>
      <w:marLeft w:val="0"/>
      <w:marRight w:val="0"/>
      <w:marTop w:val="0"/>
      <w:marBottom w:val="0"/>
      <w:divBdr>
        <w:top w:val="none" w:sz="0" w:space="0" w:color="auto"/>
        <w:left w:val="none" w:sz="0" w:space="0" w:color="auto"/>
        <w:bottom w:val="none" w:sz="0" w:space="0" w:color="auto"/>
        <w:right w:val="none" w:sz="0" w:space="0" w:color="auto"/>
      </w:divBdr>
      <w:divsChild>
        <w:div w:id="128666401">
          <w:marLeft w:val="360"/>
          <w:marRight w:val="0"/>
          <w:marTop w:val="200"/>
          <w:marBottom w:val="0"/>
          <w:divBdr>
            <w:top w:val="none" w:sz="0" w:space="0" w:color="auto"/>
            <w:left w:val="none" w:sz="0" w:space="0" w:color="auto"/>
            <w:bottom w:val="none" w:sz="0" w:space="0" w:color="auto"/>
            <w:right w:val="none" w:sz="0" w:space="0" w:color="auto"/>
          </w:divBdr>
        </w:div>
      </w:divsChild>
    </w:div>
    <w:div w:id="1534535286">
      <w:bodyDiv w:val="1"/>
      <w:marLeft w:val="0"/>
      <w:marRight w:val="0"/>
      <w:marTop w:val="0"/>
      <w:marBottom w:val="0"/>
      <w:divBdr>
        <w:top w:val="none" w:sz="0" w:space="0" w:color="auto"/>
        <w:left w:val="none" w:sz="0" w:space="0" w:color="auto"/>
        <w:bottom w:val="none" w:sz="0" w:space="0" w:color="auto"/>
        <w:right w:val="none" w:sz="0" w:space="0" w:color="auto"/>
      </w:divBdr>
    </w:div>
    <w:div w:id="1581865391">
      <w:bodyDiv w:val="1"/>
      <w:marLeft w:val="0"/>
      <w:marRight w:val="0"/>
      <w:marTop w:val="0"/>
      <w:marBottom w:val="0"/>
      <w:divBdr>
        <w:top w:val="none" w:sz="0" w:space="0" w:color="auto"/>
        <w:left w:val="none" w:sz="0" w:space="0" w:color="auto"/>
        <w:bottom w:val="none" w:sz="0" w:space="0" w:color="auto"/>
        <w:right w:val="none" w:sz="0" w:space="0" w:color="auto"/>
      </w:divBdr>
      <w:divsChild>
        <w:div w:id="313801778">
          <w:marLeft w:val="360"/>
          <w:marRight w:val="0"/>
          <w:marTop w:val="200"/>
          <w:marBottom w:val="0"/>
          <w:divBdr>
            <w:top w:val="none" w:sz="0" w:space="0" w:color="auto"/>
            <w:left w:val="none" w:sz="0" w:space="0" w:color="auto"/>
            <w:bottom w:val="none" w:sz="0" w:space="0" w:color="auto"/>
            <w:right w:val="none" w:sz="0" w:space="0" w:color="auto"/>
          </w:divBdr>
        </w:div>
        <w:div w:id="1181241972">
          <w:marLeft w:val="360"/>
          <w:marRight w:val="0"/>
          <w:marTop w:val="200"/>
          <w:marBottom w:val="0"/>
          <w:divBdr>
            <w:top w:val="none" w:sz="0" w:space="0" w:color="auto"/>
            <w:left w:val="none" w:sz="0" w:space="0" w:color="auto"/>
            <w:bottom w:val="none" w:sz="0" w:space="0" w:color="auto"/>
            <w:right w:val="none" w:sz="0" w:space="0" w:color="auto"/>
          </w:divBdr>
        </w:div>
      </w:divsChild>
    </w:div>
    <w:div w:id="1597593261">
      <w:bodyDiv w:val="1"/>
      <w:marLeft w:val="0"/>
      <w:marRight w:val="0"/>
      <w:marTop w:val="0"/>
      <w:marBottom w:val="0"/>
      <w:divBdr>
        <w:top w:val="none" w:sz="0" w:space="0" w:color="auto"/>
        <w:left w:val="none" w:sz="0" w:space="0" w:color="auto"/>
        <w:bottom w:val="none" w:sz="0" w:space="0" w:color="auto"/>
        <w:right w:val="none" w:sz="0" w:space="0" w:color="auto"/>
      </w:divBdr>
      <w:divsChild>
        <w:div w:id="295793275">
          <w:marLeft w:val="360"/>
          <w:marRight w:val="0"/>
          <w:marTop w:val="200"/>
          <w:marBottom w:val="0"/>
          <w:divBdr>
            <w:top w:val="none" w:sz="0" w:space="0" w:color="auto"/>
            <w:left w:val="none" w:sz="0" w:space="0" w:color="auto"/>
            <w:bottom w:val="none" w:sz="0" w:space="0" w:color="auto"/>
            <w:right w:val="none" w:sz="0" w:space="0" w:color="auto"/>
          </w:divBdr>
        </w:div>
        <w:div w:id="1346975030">
          <w:marLeft w:val="360"/>
          <w:marRight w:val="0"/>
          <w:marTop w:val="200"/>
          <w:marBottom w:val="0"/>
          <w:divBdr>
            <w:top w:val="none" w:sz="0" w:space="0" w:color="auto"/>
            <w:left w:val="none" w:sz="0" w:space="0" w:color="auto"/>
            <w:bottom w:val="none" w:sz="0" w:space="0" w:color="auto"/>
            <w:right w:val="none" w:sz="0" w:space="0" w:color="auto"/>
          </w:divBdr>
        </w:div>
        <w:div w:id="916132861">
          <w:marLeft w:val="360"/>
          <w:marRight w:val="0"/>
          <w:marTop w:val="200"/>
          <w:marBottom w:val="0"/>
          <w:divBdr>
            <w:top w:val="none" w:sz="0" w:space="0" w:color="auto"/>
            <w:left w:val="none" w:sz="0" w:space="0" w:color="auto"/>
            <w:bottom w:val="none" w:sz="0" w:space="0" w:color="auto"/>
            <w:right w:val="none" w:sz="0" w:space="0" w:color="auto"/>
          </w:divBdr>
        </w:div>
      </w:divsChild>
    </w:div>
    <w:div w:id="1615987486">
      <w:bodyDiv w:val="1"/>
      <w:marLeft w:val="0"/>
      <w:marRight w:val="0"/>
      <w:marTop w:val="0"/>
      <w:marBottom w:val="0"/>
      <w:divBdr>
        <w:top w:val="none" w:sz="0" w:space="0" w:color="auto"/>
        <w:left w:val="none" w:sz="0" w:space="0" w:color="auto"/>
        <w:bottom w:val="none" w:sz="0" w:space="0" w:color="auto"/>
        <w:right w:val="none" w:sz="0" w:space="0" w:color="auto"/>
      </w:divBdr>
      <w:divsChild>
        <w:div w:id="2099523975">
          <w:marLeft w:val="360"/>
          <w:marRight w:val="0"/>
          <w:marTop w:val="200"/>
          <w:marBottom w:val="0"/>
          <w:divBdr>
            <w:top w:val="none" w:sz="0" w:space="0" w:color="auto"/>
            <w:left w:val="none" w:sz="0" w:space="0" w:color="auto"/>
            <w:bottom w:val="none" w:sz="0" w:space="0" w:color="auto"/>
            <w:right w:val="none" w:sz="0" w:space="0" w:color="auto"/>
          </w:divBdr>
        </w:div>
        <w:div w:id="628558665">
          <w:marLeft w:val="360"/>
          <w:marRight w:val="0"/>
          <w:marTop w:val="200"/>
          <w:marBottom w:val="0"/>
          <w:divBdr>
            <w:top w:val="none" w:sz="0" w:space="0" w:color="auto"/>
            <w:left w:val="none" w:sz="0" w:space="0" w:color="auto"/>
            <w:bottom w:val="none" w:sz="0" w:space="0" w:color="auto"/>
            <w:right w:val="none" w:sz="0" w:space="0" w:color="auto"/>
          </w:divBdr>
        </w:div>
        <w:div w:id="356933894">
          <w:marLeft w:val="360"/>
          <w:marRight w:val="0"/>
          <w:marTop w:val="200"/>
          <w:marBottom w:val="0"/>
          <w:divBdr>
            <w:top w:val="none" w:sz="0" w:space="0" w:color="auto"/>
            <w:left w:val="none" w:sz="0" w:space="0" w:color="auto"/>
            <w:bottom w:val="none" w:sz="0" w:space="0" w:color="auto"/>
            <w:right w:val="none" w:sz="0" w:space="0" w:color="auto"/>
          </w:divBdr>
        </w:div>
        <w:div w:id="134180093">
          <w:marLeft w:val="360"/>
          <w:marRight w:val="0"/>
          <w:marTop w:val="200"/>
          <w:marBottom w:val="0"/>
          <w:divBdr>
            <w:top w:val="none" w:sz="0" w:space="0" w:color="auto"/>
            <w:left w:val="none" w:sz="0" w:space="0" w:color="auto"/>
            <w:bottom w:val="none" w:sz="0" w:space="0" w:color="auto"/>
            <w:right w:val="none" w:sz="0" w:space="0" w:color="auto"/>
          </w:divBdr>
        </w:div>
      </w:divsChild>
    </w:div>
    <w:div w:id="1742143913">
      <w:bodyDiv w:val="1"/>
      <w:marLeft w:val="0"/>
      <w:marRight w:val="0"/>
      <w:marTop w:val="0"/>
      <w:marBottom w:val="0"/>
      <w:divBdr>
        <w:top w:val="none" w:sz="0" w:space="0" w:color="auto"/>
        <w:left w:val="none" w:sz="0" w:space="0" w:color="auto"/>
        <w:bottom w:val="none" w:sz="0" w:space="0" w:color="auto"/>
        <w:right w:val="none" w:sz="0" w:space="0" w:color="auto"/>
      </w:divBdr>
      <w:divsChild>
        <w:div w:id="1200557815">
          <w:marLeft w:val="360"/>
          <w:marRight w:val="0"/>
          <w:marTop w:val="200"/>
          <w:marBottom w:val="0"/>
          <w:divBdr>
            <w:top w:val="none" w:sz="0" w:space="0" w:color="auto"/>
            <w:left w:val="none" w:sz="0" w:space="0" w:color="auto"/>
            <w:bottom w:val="none" w:sz="0" w:space="0" w:color="auto"/>
            <w:right w:val="none" w:sz="0" w:space="0" w:color="auto"/>
          </w:divBdr>
        </w:div>
        <w:div w:id="1855336759">
          <w:marLeft w:val="1080"/>
          <w:marRight w:val="0"/>
          <w:marTop w:val="100"/>
          <w:marBottom w:val="0"/>
          <w:divBdr>
            <w:top w:val="none" w:sz="0" w:space="0" w:color="auto"/>
            <w:left w:val="none" w:sz="0" w:space="0" w:color="auto"/>
            <w:bottom w:val="none" w:sz="0" w:space="0" w:color="auto"/>
            <w:right w:val="none" w:sz="0" w:space="0" w:color="auto"/>
          </w:divBdr>
        </w:div>
        <w:div w:id="1710302590">
          <w:marLeft w:val="1080"/>
          <w:marRight w:val="0"/>
          <w:marTop w:val="100"/>
          <w:marBottom w:val="0"/>
          <w:divBdr>
            <w:top w:val="none" w:sz="0" w:space="0" w:color="auto"/>
            <w:left w:val="none" w:sz="0" w:space="0" w:color="auto"/>
            <w:bottom w:val="none" w:sz="0" w:space="0" w:color="auto"/>
            <w:right w:val="none" w:sz="0" w:space="0" w:color="auto"/>
          </w:divBdr>
        </w:div>
        <w:div w:id="998076372">
          <w:marLeft w:val="1080"/>
          <w:marRight w:val="0"/>
          <w:marTop w:val="100"/>
          <w:marBottom w:val="0"/>
          <w:divBdr>
            <w:top w:val="none" w:sz="0" w:space="0" w:color="auto"/>
            <w:left w:val="none" w:sz="0" w:space="0" w:color="auto"/>
            <w:bottom w:val="none" w:sz="0" w:space="0" w:color="auto"/>
            <w:right w:val="none" w:sz="0" w:space="0" w:color="auto"/>
          </w:divBdr>
        </w:div>
        <w:div w:id="628702118">
          <w:marLeft w:val="1080"/>
          <w:marRight w:val="0"/>
          <w:marTop w:val="100"/>
          <w:marBottom w:val="0"/>
          <w:divBdr>
            <w:top w:val="none" w:sz="0" w:space="0" w:color="auto"/>
            <w:left w:val="none" w:sz="0" w:space="0" w:color="auto"/>
            <w:bottom w:val="none" w:sz="0" w:space="0" w:color="auto"/>
            <w:right w:val="none" w:sz="0" w:space="0" w:color="auto"/>
          </w:divBdr>
        </w:div>
        <w:div w:id="705954288">
          <w:marLeft w:val="1080"/>
          <w:marRight w:val="0"/>
          <w:marTop w:val="100"/>
          <w:marBottom w:val="0"/>
          <w:divBdr>
            <w:top w:val="none" w:sz="0" w:space="0" w:color="auto"/>
            <w:left w:val="none" w:sz="0" w:space="0" w:color="auto"/>
            <w:bottom w:val="none" w:sz="0" w:space="0" w:color="auto"/>
            <w:right w:val="none" w:sz="0" w:space="0" w:color="auto"/>
          </w:divBdr>
        </w:div>
      </w:divsChild>
    </w:div>
    <w:div w:id="1769764749">
      <w:bodyDiv w:val="1"/>
      <w:marLeft w:val="0"/>
      <w:marRight w:val="0"/>
      <w:marTop w:val="0"/>
      <w:marBottom w:val="0"/>
      <w:divBdr>
        <w:top w:val="none" w:sz="0" w:space="0" w:color="auto"/>
        <w:left w:val="none" w:sz="0" w:space="0" w:color="auto"/>
        <w:bottom w:val="none" w:sz="0" w:space="0" w:color="auto"/>
        <w:right w:val="none" w:sz="0" w:space="0" w:color="auto"/>
      </w:divBdr>
      <w:divsChild>
        <w:div w:id="1679455091">
          <w:marLeft w:val="360"/>
          <w:marRight w:val="0"/>
          <w:marTop w:val="200"/>
          <w:marBottom w:val="0"/>
          <w:divBdr>
            <w:top w:val="none" w:sz="0" w:space="0" w:color="auto"/>
            <w:left w:val="none" w:sz="0" w:space="0" w:color="auto"/>
            <w:bottom w:val="none" w:sz="0" w:space="0" w:color="auto"/>
            <w:right w:val="none" w:sz="0" w:space="0" w:color="auto"/>
          </w:divBdr>
        </w:div>
        <w:div w:id="1843426249">
          <w:marLeft w:val="360"/>
          <w:marRight w:val="0"/>
          <w:marTop w:val="200"/>
          <w:marBottom w:val="0"/>
          <w:divBdr>
            <w:top w:val="none" w:sz="0" w:space="0" w:color="auto"/>
            <w:left w:val="none" w:sz="0" w:space="0" w:color="auto"/>
            <w:bottom w:val="none" w:sz="0" w:space="0" w:color="auto"/>
            <w:right w:val="none" w:sz="0" w:space="0" w:color="auto"/>
          </w:divBdr>
        </w:div>
        <w:div w:id="53048991">
          <w:marLeft w:val="360"/>
          <w:marRight w:val="0"/>
          <w:marTop w:val="200"/>
          <w:marBottom w:val="0"/>
          <w:divBdr>
            <w:top w:val="none" w:sz="0" w:space="0" w:color="auto"/>
            <w:left w:val="none" w:sz="0" w:space="0" w:color="auto"/>
            <w:bottom w:val="none" w:sz="0" w:space="0" w:color="auto"/>
            <w:right w:val="none" w:sz="0" w:space="0" w:color="auto"/>
          </w:divBdr>
        </w:div>
        <w:div w:id="1601791219">
          <w:marLeft w:val="360"/>
          <w:marRight w:val="0"/>
          <w:marTop w:val="200"/>
          <w:marBottom w:val="0"/>
          <w:divBdr>
            <w:top w:val="none" w:sz="0" w:space="0" w:color="auto"/>
            <w:left w:val="none" w:sz="0" w:space="0" w:color="auto"/>
            <w:bottom w:val="none" w:sz="0" w:space="0" w:color="auto"/>
            <w:right w:val="none" w:sz="0" w:space="0" w:color="auto"/>
          </w:divBdr>
        </w:div>
      </w:divsChild>
    </w:div>
    <w:div w:id="1783180837">
      <w:bodyDiv w:val="1"/>
      <w:marLeft w:val="0"/>
      <w:marRight w:val="0"/>
      <w:marTop w:val="0"/>
      <w:marBottom w:val="0"/>
      <w:divBdr>
        <w:top w:val="none" w:sz="0" w:space="0" w:color="auto"/>
        <w:left w:val="none" w:sz="0" w:space="0" w:color="auto"/>
        <w:bottom w:val="none" w:sz="0" w:space="0" w:color="auto"/>
        <w:right w:val="none" w:sz="0" w:space="0" w:color="auto"/>
      </w:divBdr>
      <w:divsChild>
        <w:div w:id="103693934">
          <w:marLeft w:val="360"/>
          <w:marRight w:val="0"/>
          <w:marTop w:val="200"/>
          <w:marBottom w:val="0"/>
          <w:divBdr>
            <w:top w:val="none" w:sz="0" w:space="0" w:color="auto"/>
            <w:left w:val="none" w:sz="0" w:space="0" w:color="auto"/>
            <w:bottom w:val="none" w:sz="0" w:space="0" w:color="auto"/>
            <w:right w:val="none" w:sz="0" w:space="0" w:color="auto"/>
          </w:divBdr>
        </w:div>
        <w:div w:id="1601916846">
          <w:marLeft w:val="360"/>
          <w:marRight w:val="0"/>
          <w:marTop w:val="200"/>
          <w:marBottom w:val="0"/>
          <w:divBdr>
            <w:top w:val="none" w:sz="0" w:space="0" w:color="auto"/>
            <w:left w:val="none" w:sz="0" w:space="0" w:color="auto"/>
            <w:bottom w:val="none" w:sz="0" w:space="0" w:color="auto"/>
            <w:right w:val="none" w:sz="0" w:space="0" w:color="auto"/>
          </w:divBdr>
        </w:div>
      </w:divsChild>
    </w:div>
    <w:div w:id="198227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1F423ABF16F4290C22F6EA116F31A" ma:contentTypeVersion="15" ma:contentTypeDescription="Create a new document." ma:contentTypeScope="" ma:versionID="e152af8070a81d7b8c1347d320f8ba86">
  <xsd:schema xmlns:xsd="http://www.w3.org/2001/XMLSchema" xmlns:xs="http://www.w3.org/2001/XMLSchema" xmlns:p="http://schemas.microsoft.com/office/2006/metadata/properties" xmlns:ns2="723798c7-6923-497b-a79c-a2556b1aef9c" xmlns:ns3="1ed0968a-91e0-48bb-9dc0-43a6cc8a33b5" targetNamespace="http://schemas.microsoft.com/office/2006/metadata/properties" ma:root="true" ma:fieldsID="c3f7731a56376ef367a827f3d193c061" ns2:_="" ns3:_="">
    <xsd:import namespace="723798c7-6923-497b-a79c-a2556b1aef9c"/>
    <xsd:import namespace="1ed0968a-91e0-48bb-9dc0-43a6cc8a33b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798c7-6923-497b-a79c-a2556b1aef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d0968a-91e0-48bb-9dc0-43a6cc8a33b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E088C-505E-4881-A7F9-34ABC347A4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03A5C7-800C-4D23-A1C9-4388388C0E05}"/>
</file>

<file path=customXml/itemProps3.xml><?xml version="1.0" encoding="utf-8"?>
<ds:datastoreItem xmlns:ds="http://schemas.openxmlformats.org/officeDocument/2006/customXml" ds:itemID="{7CDD4B39-7EED-4EE5-8044-1D784C62A971}">
  <ds:schemaRefs>
    <ds:schemaRef ds:uri="http://schemas.openxmlformats.org/officeDocument/2006/bibliography"/>
  </ds:schemaRefs>
</ds:datastoreItem>
</file>

<file path=customXml/itemProps4.xml><?xml version="1.0" encoding="utf-8"?>
<ds:datastoreItem xmlns:ds="http://schemas.openxmlformats.org/officeDocument/2006/customXml" ds:itemID="{E6815962-0FAD-44FC-A39F-109C71D8F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Muscroft;Callum Harrison</dc:creator>
  <cp:keywords/>
  <dc:description/>
  <cp:lastModifiedBy>Callum Harrison</cp:lastModifiedBy>
  <cp:revision>2</cp:revision>
  <cp:lastPrinted>2021-09-03T06:54:00Z</cp:lastPrinted>
  <dcterms:created xsi:type="dcterms:W3CDTF">2021-09-03T09:04:00Z</dcterms:created>
  <dcterms:modified xsi:type="dcterms:W3CDTF">2021-09-03T09:04:00Z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0x010100FAB1F423ABF16F4290C22F6EA116F31A</vt:lpwstr>
  </property>
</Properties>
</file>